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2" w:lineRule="exact"/>
        <w:ind w:firstLine="8616"/>
      </w:pPr>
      <w:r>
        <w:rPr>
          <w:position w:val="-9"/>
        </w:rPr>
        <w:drawing>
          <wp:inline distT="0" distB="0" distL="0" distR="0">
            <wp:extent cx="421640" cy="30607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1730" cy="30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tabs>
          <w:tab w:val="left" w:pos="683"/>
        </w:tabs>
        <w:spacing w:before="316" w:line="219" w:lineRule="auto"/>
        <w:outlineLvl w:val="0"/>
        <w:rPr>
          <w:rFonts w:ascii="宋体" w:hAnsi="宋体" w:eastAsia="宋体" w:cs="宋体"/>
          <w:sz w:val="97"/>
          <w:szCs w:val="97"/>
        </w:rPr>
      </w:pPr>
      <w:r>
        <w:rPr>
          <w:rFonts w:ascii="宋体" w:hAnsi="宋体" w:eastAsia="宋体" w:cs="宋体"/>
          <w:sz w:val="97"/>
          <w:szCs w:val="97"/>
          <w:u w:val="single" w:color="auto"/>
        </w:rPr>
        <w:tab/>
      </w:r>
      <w:r>
        <w:rPr>
          <w:rFonts w:ascii="宋体" w:hAnsi="宋体" w:eastAsia="宋体" w:cs="宋体"/>
          <w:b/>
          <w:bCs/>
          <w:spacing w:val="-57"/>
          <w:sz w:val="97"/>
          <w:szCs w:val="97"/>
          <w:u w:val="single" w:color="auto"/>
        </w:rPr>
        <w:t>河</w:t>
      </w:r>
      <w:r>
        <w:rPr>
          <w:rFonts w:ascii="宋体" w:hAnsi="宋体" w:eastAsia="宋体" w:cs="宋体"/>
          <w:spacing w:val="-98"/>
          <w:sz w:val="97"/>
          <w:szCs w:val="97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spacing w:val="-57"/>
          <w:sz w:val="97"/>
          <w:szCs w:val="97"/>
          <w:u w:val="single" w:color="auto"/>
        </w:rPr>
        <w:t>北</w:t>
      </w:r>
      <w:r>
        <w:rPr>
          <w:rFonts w:ascii="宋体" w:hAnsi="宋体" w:eastAsia="宋体" w:cs="宋体"/>
          <w:spacing w:val="-101"/>
          <w:sz w:val="97"/>
          <w:szCs w:val="97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spacing w:val="-57"/>
          <w:sz w:val="97"/>
          <w:szCs w:val="97"/>
          <w:u w:val="single" w:color="auto"/>
        </w:rPr>
        <w:t>省</w:t>
      </w:r>
      <w:r>
        <w:rPr>
          <w:rFonts w:ascii="宋体" w:hAnsi="宋体" w:eastAsia="宋体" w:cs="宋体"/>
          <w:spacing w:val="-113"/>
          <w:sz w:val="97"/>
          <w:szCs w:val="97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spacing w:val="-57"/>
          <w:sz w:val="97"/>
          <w:szCs w:val="97"/>
          <w:u w:val="single" w:color="auto"/>
        </w:rPr>
        <w:t>档</w:t>
      </w:r>
      <w:r>
        <w:rPr>
          <w:rFonts w:ascii="宋体" w:hAnsi="宋体" w:eastAsia="宋体" w:cs="宋体"/>
          <w:spacing w:val="-108"/>
          <w:sz w:val="97"/>
          <w:szCs w:val="97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spacing w:val="-57"/>
          <w:sz w:val="97"/>
          <w:szCs w:val="97"/>
          <w:u w:val="single" w:color="auto"/>
        </w:rPr>
        <w:t>案</w:t>
      </w:r>
      <w:r>
        <w:rPr>
          <w:rFonts w:ascii="宋体" w:hAnsi="宋体" w:eastAsia="宋体" w:cs="宋体"/>
          <w:spacing w:val="-105"/>
          <w:sz w:val="97"/>
          <w:szCs w:val="97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spacing w:val="-57"/>
          <w:sz w:val="97"/>
          <w:szCs w:val="97"/>
          <w:u w:val="single" w:color="auto"/>
        </w:rPr>
        <w:t>局</w:t>
      </w:r>
      <w:r>
        <w:rPr>
          <w:rFonts w:ascii="宋体" w:hAnsi="宋体" w:eastAsia="宋体" w:cs="宋体"/>
          <w:sz w:val="97"/>
          <w:szCs w:val="97"/>
          <w:u w:val="single" w:color="auto"/>
        </w:rPr>
        <w:t xml:space="preserve">  </w:t>
      </w:r>
    </w:p>
    <w:p>
      <w:pPr>
        <w:spacing w:before="374" w:line="219" w:lineRule="auto"/>
        <w:ind w:left="320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1"/>
          <w:sz w:val="43"/>
          <w:szCs w:val="43"/>
        </w:rPr>
        <w:t>河北省档案局</w:t>
      </w:r>
    </w:p>
    <w:p>
      <w:pPr>
        <w:spacing w:before="147" w:line="219" w:lineRule="auto"/>
        <w:ind w:left="63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关于开展2024年度国家档案局科技项目推荐和</w:t>
      </w:r>
    </w:p>
    <w:p>
      <w:pPr>
        <w:spacing w:before="109" w:line="219" w:lineRule="auto"/>
        <w:ind w:left="179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8"/>
          <w:w w:val="97"/>
          <w:sz w:val="43"/>
          <w:szCs w:val="43"/>
        </w:rPr>
        <w:t>省档案科技项目立项工作的通知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21" w:line="568" w:lineRule="exact"/>
        <w:ind w:left="219"/>
      </w:pPr>
      <w:r>
        <w:rPr>
          <w:spacing w:val="-19"/>
          <w:position w:val="13"/>
        </w:rPr>
        <w:t>各市(含定州、辛集市)档案局，雄安新区党政办公室，</w:t>
      </w:r>
    </w:p>
    <w:p>
      <w:pPr>
        <w:pStyle w:val="2"/>
        <w:spacing w:before="2" w:line="220" w:lineRule="auto"/>
        <w:ind w:left="219"/>
      </w:pPr>
      <w:r>
        <w:rPr>
          <w:spacing w:val="-34"/>
        </w:rPr>
        <w:t>省委各部委、省直各单位、各人民团体：</w:t>
      </w:r>
    </w:p>
    <w:p>
      <w:pPr>
        <w:pStyle w:val="2"/>
        <w:spacing w:before="127" w:line="275" w:lineRule="auto"/>
        <w:ind w:left="219" w:right="766" w:firstLine="680"/>
        <w:jc w:val="both"/>
      </w:pPr>
      <w:r>
        <w:rPr>
          <w:spacing w:val="-24"/>
        </w:rPr>
        <w:t>按照国家档案局通知要求和省档案局工作部署，现</w:t>
      </w:r>
      <w:r>
        <w:rPr>
          <w:spacing w:val="1"/>
        </w:rPr>
        <w:t xml:space="preserve"> </w:t>
      </w:r>
      <w:r>
        <w:rPr>
          <w:spacing w:val="-17"/>
        </w:rPr>
        <w:t>将《2024年度国家档案局科技项目立项选题指南》(见</w:t>
      </w:r>
      <w:r>
        <w:rPr>
          <w:spacing w:val="7"/>
        </w:rPr>
        <w:t xml:space="preserve"> </w:t>
      </w:r>
      <w:r>
        <w:rPr>
          <w:spacing w:val="-10"/>
        </w:rPr>
        <w:t>附件1)和《2024年度河北省档案科技项目立项选题重</w:t>
      </w:r>
      <w:r>
        <w:rPr>
          <w:spacing w:val="11"/>
        </w:rPr>
        <w:t xml:space="preserve"> </w:t>
      </w:r>
      <w:r>
        <w:rPr>
          <w:spacing w:val="-17"/>
        </w:rPr>
        <w:t>点参考方向指南》(见附件2)印发给你们，请按照《国</w:t>
      </w:r>
      <w:r>
        <w:rPr>
          <w:spacing w:val="3"/>
        </w:rPr>
        <w:t xml:space="preserve"> </w:t>
      </w:r>
      <w:r>
        <w:rPr>
          <w:spacing w:val="-29"/>
        </w:rPr>
        <w:t>家档案局科技项目管理办法》(档发〔2020〕3号)和《河</w:t>
      </w:r>
      <w:r>
        <w:rPr>
          <w:spacing w:val="17"/>
        </w:rPr>
        <w:t xml:space="preserve"> </w:t>
      </w:r>
      <w:r>
        <w:rPr>
          <w:spacing w:val="-16"/>
        </w:rPr>
        <w:t>北省档案科技项目管理办法》(冀档发〔2021〕9号)有</w:t>
      </w:r>
      <w:r>
        <w:rPr>
          <w:spacing w:val="2"/>
        </w:rPr>
        <w:t xml:space="preserve"> </w:t>
      </w:r>
      <w:r>
        <w:rPr>
          <w:spacing w:val="-23"/>
        </w:rPr>
        <w:t>关规定，认真组织做好2024年度国家和省档案科</w:t>
      </w:r>
      <w:r>
        <w:rPr>
          <w:spacing w:val="-24"/>
        </w:rPr>
        <w:t>技项目</w:t>
      </w:r>
    </w:p>
    <w:p>
      <w:pPr>
        <w:pStyle w:val="2"/>
        <w:spacing w:before="1" w:line="220" w:lineRule="auto"/>
        <w:ind w:left="219"/>
      </w:pPr>
      <w:r>
        <w:rPr>
          <w:spacing w:val="-33"/>
        </w:rPr>
        <w:t>推荐、申报工作。现将有关事项通知如下。</w:t>
      </w:r>
    </w:p>
    <w:p>
      <w:pPr>
        <w:spacing w:before="148" w:line="222" w:lineRule="auto"/>
        <w:ind w:left="90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6"/>
          <w:sz w:val="34"/>
          <w:szCs w:val="34"/>
        </w:rPr>
        <w:t>一、申报程序</w:t>
      </w:r>
    </w:p>
    <w:p>
      <w:pPr>
        <w:pStyle w:val="2"/>
        <w:spacing w:before="104" w:line="274" w:lineRule="auto"/>
        <w:ind w:left="219" w:right="766" w:firstLine="680"/>
        <w:jc w:val="both"/>
      </w:pPr>
      <w:r>
        <w:rPr>
          <w:spacing w:val="-9"/>
        </w:rPr>
        <w:t>各市(含定州、辛集市)档案局、雄安新区党政办</w:t>
      </w:r>
      <w:r>
        <w:rPr>
          <w:spacing w:val="12"/>
        </w:rPr>
        <w:t xml:space="preserve"> </w:t>
      </w:r>
      <w:r>
        <w:rPr>
          <w:spacing w:val="-25"/>
        </w:rPr>
        <w:t>公室和省委各部委、省直各单位、各人民团体为推荐单</w:t>
      </w:r>
      <w:r>
        <w:rPr>
          <w:spacing w:val="13"/>
        </w:rPr>
        <w:t xml:space="preserve"> </w:t>
      </w:r>
      <w:r>
        <w:rPr>
          <w:spacing w:val="-25"/>
        </w:rPr>
        <w:t>位，负责本地区和本单位、本系统申报项目的审</w:t>
      </w:r>
      <w:r>
        <w:rPr>
          <w:spacing w:val="-26"/>
        </w:rPr>
        <w:t>查和推</w:t>
      </w:r>
    </w:p>
    <w:p>
      <w:pPr>
        <w:pStyle w:val="2"/>
        <w:spacing w:before="1" w:line="220" w:lineRule="auto"/>
        <w:ind w:left="219"/>
      </w:pPr>
      <w:r>
        <w:rPr>
          <w:spacing w:val="-31"/>
        </w:rPr>
        <w:t>荐工作。</w:t>
      </w:r>
    </w:p>
    <w:p>
      <w:pPr>
        <w:spacing w:before="123" w:line="227" w:lineRule="auto"/>
        <w:ind w:left="899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32"/>
          <w:sz w:val="36"/>
          <w:szCs w:val="36"/>
        </w:rPr>
        <w:t>1.国家档案局科技项目申报：</w:t>
      </w:r>
    </w:p>
    <w:p>
      <w:pPr>
        <w:spacing w:line="227" w:lineRule="auto"/>
        <w:rPr>
          <w:rFonts w:ascii="楷体" w:hAnsi="楷体" w:eastAsia="楷体" w:cs="楷体"/>
          <w:sz w:val="36"/>
          <w:szCs w:val="36"/>
        </w:rPr>
        <w:sectPr>
          <w:pgSz w:w="11520" w:h="16490"/>
          <w:pgMar w:top="348" w:right="778" w:bottom="0" w:left="1460" w:header="0" w:footer="0" w:gutter="0"/>
          <w:cols w:space="720" w:num="1"/>
        </w:sectPr>
      </w:pPr>
    </w:p>
    <w:p>
      <w:pPr>
        <w:pStyle w:val="2"/>
        <w:spacing w:before="107" w:line="314" w:lineRule="auto"/>
        <w:ind w:left="26" w:right="64" w:firstLine="700"/>
        <w:rPr>
          <w:sz w:val="33"/>
          <w:szCs w:val="33"/>
        </w:rPr>
      </w:pPr>
      <w:r>
        <w:rPr>
          <w:spacing w:val="11"/>
          <w:sz w:val="33"/>
          <w:szCs w:val="33"/>
        </w:rPr>
        <w:t>申报单位按照《2024年度国家档案局科技项目立项</w:t>
      </w:r>
      <w:r>
        <w:rPr>
          <w:spacing w:val="9"/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>选题指南》所列研究方向确定项目选题，选题分为“自</w:t>
      </w:r>
      <w:r>
        <w:rPr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>主选题”和“重点项目选题”。自主选题项目经费由项</w:t>
      </w:r>
      <w:r>
        <w:rPr>
          <w:spacing w:val="1"/>
          <w:sz w:val="33"/>
          <w:szCs w:val="33"/>
        </w:rPr>
        <w:t xml:space="preserve"> </w:t>
      </w:r>
      <w:r>
        <w:rPr>
          <w:spacing w:val="12"/>
          <w:sz w:val="33"/>
          <w:szCs w:val="33"/>
        </w:rPr>
        <w:t>目承担单位自筹解决，重点项目申请经费不超过限定经</w:t>
      </w:r>
      <w:r>
        <w:rPr>
          <w:spacing w:val="4"/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>费额度，不足部分由申报单位自筹解决。重点项目经费</w:t>
      </w:r>
      <w:r>
        <w:rPr>
          <w:spacing w:val="18"/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>一般在项目立项后拨付启动经费，按照项目执行进度拨</w:t>
      </w:r>
    </w:p>
    <w:p>
      <w:pPr>
        <w:pStyle w:val="2"/>
        <w:spacing w:line="223" w:lineRule="auto"/>
        <w:ind w:left="26"/>
        <w:rPr>
          <w:sz w:val="33"/>
          <w:szCs w:val="33"/>
        </w:rPr>
      </w:pPr>
      <w:r>
        <w:rPr>
          <w:spacing w:val="-7"/>
          <w:sz w:val="33"/>
          <w:szCs w:val="33"/>
        </w:rPr>
        <w:t>付后续经费。</w:t>
      </w:r>
    </w:p>
    <w:p>
      <w:pPr>
        <w:pStyle w:val="2"/>
        <w:spacing w:before="154" w:line="313" w:lineRule="auto"/>
        <w:ind w:left="26" w:firstLine="700"/>
        <w:rPr>
          <w:sz w:val="33"/>
          <w:szCs w:val="33"/>
        </w:rPr>
      </w:pPr>
      <w:r>
        <w:rPr>
          <w:spacing w:val="22"/>
          <w:sz w:val="33"/>
          <w:szCs w:val="33"/>
        </w:rPr>
        <w:t>4月12日前，申报单位通过“全国档案科技管理公</w:t>
      </w:r>
      <w:r>
        <w:rPr>
          <w:spacing w:val="1"/>
          <w:sz w:val="33"/>
          <w:szCs w:val="33"/>
        </w:rPr>
        <w:t xml:space="preserve"> </w:t>
      </w:r>
      <w:r>
        <w:rPr>
          <w:spacing w:val="9"/>
          <w:sz w:val="33"/>
          <w:szCs w:val="33"/>
        </w:rPr>
        <w:t xml:space="preserve">共服务平台” </w:t>
      </w:r>
      <w:r>
        <w:rPr>
          <w:rFonts w:ascii="Times New Roman" w:hAnsi="Times New Roman" w:eastAsia="Times New Roman" w:cs="Times New Roman"/>
          <w:spacing w:val="9"/>
          <w:sz w:val="33"/>
          <w:szCs w:val="33"/>
        </w:rPr>
        <w:t>(</w:t>
      </w:r>
      <w:r>
        <w:fldChar w:fldCharType="begin"/>
      </w:r>
      <w:r>
        <w:instrText xml:space="preserve"> HYPERLINK "https://service1.saac.gov.cn" </w:instrText>
      </w:r>
      <w:r>
        <w:fldChar w:fldCharType="separate"/>
      </w:r>
      <w:r>
        <w:rPr>
          <w:rFonts w:ascii="Times New Roman" w:hAnsi="Times New Roman" w:eastAsia="Times New Roman" w:cs="Times New Roman"/>
          <w:sz w:val="33"/>
          <w:szCs w:val="33"/>
        </w:rPr>
        <w:t>https</w:t>
      </w:r>
      <w:r>
        <w:rPr>
          <w:rFonts w:ascii="Times New Roman" w:hAnsi="Times New Roman" w:eastAsia="Times New Roman" w:cs="Times New Roman"/>
          <w:spacing w:val="9"/>
          <w:sz w:val="33"/>
          <w:szCs w:val="33"/>
        </w:rPr>
        <w:t>://</w:t>
      </w:r>
      <w:r>
        <w:rPr>
          <w:rFonts w:ascii="Times New Roman" w:hAnsi="Times New Roman" w:eastAsia="Times New Roman" w:cs="Times New Roman"/>
          <w:sz w:val="33"/>
          <w:szCs w:val="33"/>
        </w:rPr>
        <w:t>service</w:t>
      </w:r>
      <w:r>
        <w:rPr>
          <w:rFonts w:ascii="Times New Roman" w:hAnsi="Times New Roman" w:eastAsia="Times New Roman" w:cs="Times New Roman"/>
          <w:spacing w:val="9"/>
          <w:sz w:val="33"/>
          <w:szCs w:val="33"/>
        </w:rPr>
        <w:t>1.</w:t>
      </w:r>
      <w:r>
        <w:rPr>
          <w:rFonts w:ascii="Times New Roman" w:hAnsi="Times New Roman" w:eastAsia="Times New Roman" w:cs="Times New Roman"/>
          <w:sz w:val="33"/>
          <w:szCs w:val="33"/>
        </w:rPr>
        <w:t>saac</w:t>
      </w:r>
      <w:r>
        <w:rPr>
          <w:rFonts w:ascii="Times New Roman" w:hAnsi="Times New Roman" w:eastAsia="Times New Roman" w:cs="Times New Roman"/>
          <w:spacing w:val="9"/>
          <w:sz w:val="33"/>
          <w:szCs w:val="33"/>
        </w:rPr>
        <w:t>.</w:t>
      </w:r>
      <w:r>
        <w:rPr>
          <w:rFonts w:ascii="Times New Roman" w:hAnsi="Times New Roman" w:eastAsia="Times New Roman" w:cs="Times New Roman"/>
          <w:sz w:val="33"/>
          <w:szCs w:val="33"/>
        </w:rPr>
        <w:t>gov</w:t>
      </w:r>
      <w:r>
        <w:rPr>
          <w:rFonts w:ascii="Times New Roman" w:hAnsi="Times New Roman" w:eastAsia="Times New Roman" w:cs="Times New Roman"/>
          <w:spacing w:val="9"/>
          <w:sz w:val="33"/>
          <w:szCs w:val="33"/>
        </w:rPr>
        <w:t>.</w:t>
      </w:r>
      <w:r>
        <w:rPr>
          <w:rFonts w:ascii="Times New Roman" w:hAnsi="Times New Roman" w:eastAsia="Times New Roman" w:cs="Times New Roman"/>
          <w:sz w:val="33"/>
          <w:szCs w:val="33"/>
        </w:rPr>
        <w:t>cn</w:t>
      </w:r>
      <w:r>
        <w:rPr>
          <w:rFonts w:ascii="Times New Roman" w:hAnsi="Times New Roman" w:eastAsia="Times New Roman" w:cs="Times New Roman"/>
          <w:sz w:val="33"/>
          <w:szCs w:val="33"/>
        </w:rPr>
        <w:fldChar w:fldCharType="end"/>
      </w:r>
      <w:r>
        <w:rPr>
          <w:rFonts w:ascii="Times New Roman" w:hAnsi="Times New Roman" w:eastAsia="Times New Roman" w:cs="Times New Roman"/>
          <w:spacing w:val="9"/>
          <w:sz w:val="33"/>
          <w:szCs w:val="33"/>
        </w:rPr>
        <w:t xml:space="preserve">)       </w:t>
      </w:r>
      <w:r>
        <w:rPr>
          <w:spacing w:val="9"/>
          <w:sz w:val="33"/>
          <w:szCs w:val="33"/>
        </w:rPr>
        <w:t>(以</w:t>
      </w:r>
      <w:r>
        <w:rPr>
          <w:spacing w:val="8"/>
          <w:sz w:val="33"/>
          <w:szCs w:val="33"/>
        </w:rPr>
        <w:t>下简称</w:t>
      </w:r>
      <w:r>
        <w:rPr>
          <w:sz w:val="33"/>
          <w:szCs w:val="33"/>
        </w:rPr>
        <w:t xml:space="preserve"> </w:t>
      </w:r>
      <w:r>
        <w:rPr>
          <w:spacing w:val="20"/>
          <w:sz w:val="33"/>
          <w:szCs w:val="33"/>
        </w:rPr>
        <w:t>平台)完成注册并填写申报项目信息；推荐单位汇总形</w:t>
      </w:r>
      <w:r>
        <w:rPr>
          <w:spacing w:val="2"/>
          <w:sz w:val="33"/>
          <w:szCs w:val="33"/>
        </w:rPr>
        <w:t xml:space="preserve"> </w:t>
      </w:r>
      <w:r>
        <w:rPr>
          <w:spacing w:val="18"/>
          <w:sz w:val="33"/>
          <w:szCs w:val="33"/>
        </w:rPr>
        <w:t>成《推荐2024年度国家档案局科技项目汇总表》(见附</w:t>
      </w:r>
      <w:r>
        <w:rPr>
          <w:spacing w:val="11"/>
          <w:sz w:val="33"/>
          <w:szCs w:val="33"/>
        </w:rPr>
        <w:t xml:space="preserve"> </w:t>
      </w:r>
      <w:r>
        <w:rPr>
          <w:spacing w:val="19"/>
          <w:sz w:val="33"/>
          <w:szCs w:val="33"/>
        </w:rPr>
        <w:t>件3),加盖公章后通过安可系统报省委办公厅档案事业</w:t>
      </w:r>
    </w:p>
    <w:p>
      <w:pPr>
        <w:pStyle w:val="2"/>
        <w:spacing w:before="1" w:line="228" w:lineRule="auto"/>
        <w:ind w:left="26"/>
        <w:rPr>
          <w:sz w:val="33"/>
          <w:szCs w:val="33"/>
        </w:rPr>
      </w:pPr>
      <w:r>
        <w:rPr>
          <w:spacing w:val="-12"/>
          <w:sz w:val="33"/>
          <w:szCs w:val="33"/>
        </w:rPr>
        <w:t>处。</w:t>
      </w:r>
    </w:p>
    <w:p>
      <w:pPr>
        <w:pStyle w:val="2"/>
        <w:spacing w:before="156" w:line="523" w:lineRule="exact"/>
        <w:ind w:right="36"/>
        <w:jc w:val="right"/>
        <w:rPr>
          <w:sz w:val="33"/>
          <w:szCs w:val="33"/>
        </w:rPr>
      </w:pPr>
      <w:r>
        <w:rPr>
          <w:spacing w:val="11"/>
          <w:position w:val="13"/>
          <w:sz w:val="33"/>
          <w:szCs w:val="33"/>
        </w:rPr>
        <w:t>申报单位待省档案局评审同意推荐后，自平台下载</w:t>
      </w:r>
    </w:p>
    <w:p>
      <w:pPr>
        <w:pStyle w:val="2"/>
        <w:spacing w:line="222" w:lineRule="auto"/>
        <w:ind w:left="26"/>
        <w:rPr>
          <w:sz w:val="33"/>
          <w:szCs w:val="33"/>
        </w:rPr>
      </w:pPr>
      <w:r>
        <w:rPr>
          <w:spacing w:val="2"/>
          <w:sz w:val="33"/>
          <w:szCs w:val="33"/>
        </w:rPr>
        <w:t>任务书，加盖公章后扫描上传。</w:t>
      </w:r>
    </w:p>
    <w:p>
      <w:pPr>
        <w:spacing w:before="155" w:line="227" w:lineRule="auto"/>
        <w:ind w:left="727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8"/>
          <w:sz w:val="33"/>
          <w:szCs w:val="33"/>
        </w:rPr>
        <w:t>2.省档案科技项目申报：</w:t>
      </w:r>
    </w:p>
    <w:p>
      <w:pPr>
        <w:pStyle w:val="2"/>
        <w:spacing w:before="155" w:line="308" w:lineRule="auto"/>
        <w:ind w:left="26" w:right="36" w:firstLine="700"/>
        <w:rPr>
          <w:sz w:val="33"/>
          <w:szCs w:val="33"/>
        </w:rPr>
      </w:pPr>
      <w:r>
        <w:rPr>
          <w:spacing w:val="11"/>
          <w:sz w:val="33"/>
          <w:szCs w:val="33"/>
        </w:rPr>
        <w:t>申报单位按照《2024年度国家档案局科技项目立项</w:t>
      </w:r>
      <w:r>
        <w:rPr>
          <w:spacing w:val="9"/>
          <w:sz w:val="33"/>
          <w:szCs w:val="33"/>
        </w:rPr>
        <w:t xml:space="preserve"> </w:t>
      </w:r>
      <w:r>
        <w:rPr>
          <w:spacing w:val="12"/>
          <w:sz w:val="33"/>
          <w:szCs w:val="33"/>
        </w:rPr>
        <w:t>选题指南》和《2024年度河北省档案科技项目立项选题</w:t>
      </w:r>
      <w:r>
        <w:rPr>
          <w:spacing w:val="1"/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>重点参考方向指南》所列研究方向确定选题，也可</w:t>
      </w:r>
      <w:r>
        <w:rPr>
          <w:spacing w:val="12"/>
          <w:sz w:val="33"/>
          <w:szCs w:val="33"/>
        </w:rPr>
        <w:t>根据</w:t>
      </w:r>
      <w:r>
        <w:rPr>
          <w:sz w:val="33"/>
          <w:szCs w:val="33"/>
        </w:rPr>
        <w:t xml:space="preserve"> </w:t>
      </w:r>
      <w:r>
        <w:rPr>
          <w:spacing w:val="7"/>
          <w:sz w:val="33"/>
          <w:szCs w:val="33"/>
        </w:rPr>
        <w:t>实际自行选题。填写《河北省档案科技项目任务书》(见</w:t>
      </w:r>
      <w:r>
        <w:rPr>
          <w:spacing w:val="18"/>
          <w:sz w:val="33"/>
          <w:szCs w:val="33"/>
        </w:rPr>
        <w:t xml:space="preserve"> </w:t>
      </w:r>
      <w:r>
        <w:rPr>
          <w:spacing w:val="24"/>
          <w:sz w:val="33"/>
          <w:szCs w:val="33"/>
        </w:rPr>
        <w:t>附件4,纸质版</w:t>
      </w:r>
      <w:r>
        <w:rPr>
          <w:spacing w:val="-72"/>
          <w:sz w:val="33"/>
          <w:szCs w:val="33"/>
        </w:rPr>
        <w:t xml:space="preserve"> </w:t>
      </w:r>
      <w:r>
        <w:rPr>
          <w:spacing w:val="24"/>
          <w:sz w:val="33"/>
          <w:szCs w:val="33"/>
        </w:rPr>
        <w:t>一</w:t>
      </w:r>
      <w:r>
        <w:rPr>
          <w:spacing w:val="-79"/>
          <w:sz w:val="33"/>
          <w:szCs w:val="33"/>
        </w:rPr>
        <w:t xml:space="preserve"> </w:t>
      </w:r>
      <w:r>
        <w:rPr>
          <w:spacing w:val="24"/>
          <w:sz w:val="33"/>
          <w:szCs w:val="33"/>
        </w:rPr>
        <w:t>式5份，</w:t>
      </w:r>
      <w:r>
        <w:rPr>
          <w:rFonts w:ascii="Times New Roman" w:hAnsi="Times New Roman" w:eastAsia="Times New Roman" w:cs="Times New Roman"/>
          <w:sz w:val="33"/>
          <w:szCs w:val="33"/>
        </w:rPr>
        <w:t>PDF</w:t>
      </w:r>
      <w:r>
        <w:rPr>
          <w:rFonts w:ascii="Times New Roman" w:hAnsi="Times New Roman" w:eastAsia="Times New Roman" w:cs="Times New Roman"/>
          <w:spacing w:val="78"/>
          <w:w w:val="101"/>
          <w:sz w:val="33"/>
          <w:szCs w:val="33"/>
        </w:rPr>
        <w:t xml:space="preserve"> </w:t>
      </w:r>
      <w:r>
        <w:rPr>
          <w:spacing w:val="24"/>
          <w:sz w:val="33"/>
          <w:szCs w:val="33"/>
        </w:rPr>
        <w:t>电子版1份)、《河北省</w:t>
      </w:r>
      <w:r>
        <w:rPr>
          <w:sz w:val="33"/>
          <w:szCs w:val="33"/>
        </w:rPr>
        <w:t xml:space="preserve"> </w:t>
      </w:r>
      <w:r>
        <w:rPr>
          <w:spacing w:val="29"/>
          <w:sz w:val="33"/>
          <w:szCs w:val="33"/>
        </w:rPr>
        <w:t>档案科技项目内容摘要》(见附件5,纸质版1份，</w:t>
      </w:r>
      <w:r>
        <w:rPr>
          <w:rFonts w:ascii="宋体" w:hAnsi="宋体" w:eastAsia="宋体" w:cs="宋体"/>
          <w:sz w:val="33"/>
          <w:szCs w:val="33"/>
        </w:rPr>
        <w:t>PDF</w:t>
      </w:r>
      <w:r>
        <w:rPr>
          <w:rFonts w:ascii="宋体" w:hAnsi="宋体" w:eastAsia="宋体" w:cs="宋体"/>
          <w:spacing w:val="7"/>
          <w:sz w:val="33"/>
          <w:szCs w:val="33"/>
        </w:rPr>
        <w:t xml:space="preserve">  </w:t>
      </w:r>
      <w:r>
        <w:rPr>
          <w:spacing w:val="33"/>
          <w:sz w:val="33"/>
          <w:szCs w:val="33"/>
        </w:rPr>
        <w:t>电子版1份),申报材料经本单位审核同意加盖公章后</w:t>
      </w:r>
    </w:p>
    <w:p>
      <w:pPr>
        <w:pStyle w:val="2"/>
        <w:spacing w:before="2" w:line="220" w:lineRule="auto"/>
        <w:ind w:left="26"/>
        <w:rPr>
          <w:sz w:val="33"/>
          <w:szCs w:val="33"/>
        </w:rPr>
      </w:pPr>
      <w:r>
        <w:rPr>
          <w:spacing w:val="14"/>
          <w:sz w:val="33"/>
          <w:szCs w:val="33"/>
        </w:rPr>
        <w:t>报项目推荐单位。项目研究经费由项目承担单位自</w:t>
      </w:r>
      <w:r>
        <w:rPr>
          <w:spacing w:val="13"/>
          <w:sz w:val="33"/>
          <w:szCs w:val="33"/>
        </w:rPr>
        <w:t>筹解</w:t>
      </w:r>
    </w:p>
    <w:p>
      <w:pPr>
        <w:spacing w:line="220" w:lineRule="auto"/>
        <w:rPr>
          <w:sz w:val="33"/>
          <w:szCs w:val="33"/>
        </w:rPr>
        <w:sectPr>
          <w:footerReference r:id="rId5" w:type="default"/>
          <w:pgSz w:w="11820" w:h="16670"/>
          <w:pgMar w:top="1416" w:right="1704" w:bottom="1144" w:left="1773" w:header="0" w:footer="1025" w:gutter="0"/>
          <w:cols w:space="720" w:num="1"/>
        </w:sectPr>
      </w:pPr>
    </w:p>
    <w:p>
      <w:pPr>
        <w:pStyle w:val="2"/>
        <w:spacing w:before="67" w:line="225" w:lineRule="auto"/>
        <w:ind w:left="17"/>
        <w:rPr>
          <w:sz w:val="33"/>
          <w:szCs w:val="33"/>
        </w:rPr>
      </w:pPr>
      <w:r>
        <w:rPr>
          <w:spacing w:val="-12"/>
          <w:sz w:val="33"/>
          <w:szCs w:val="33"/>
        </w:rPr>
        <w:t>觉。</w:t>
      </w:r>
    </w:p>
    <w:p>
      <w:pPr>
        <w:pStyle w:val="2"/>
        <w:spacing w:before="140" w:line="313" w:lineRule="auto"/>
        <w:ind w:left="17" w:right="60" w:firstLine="679"/>
        <w:jc w:val="both"/>
        <w:rPr>
          <w:sz w:val="33"/>
          <w:szCs w:val="33"/>
        </w:rPr>
      </w:pPr>
      <w:r>
        <w:rPr>
          <w:spacing w:val="13"/>
          <w:sz w:val="33"/>
          <w:szCs w:val="33"/>
        </w:rPr>
        <w:t>推荐单位汇总形成《推荐2024年度河北省档案科技</w:t>
      </w:r>
      <w:r>
        <w:rPr>
          <w:spacing w:val="1"/>
          <w:sz w:val="33"/>
          <w:szCs w:val="33"/>
        </w:rPr>
        <w:t xml:space="preserve"> </w:t>
      </w:r>
      <w:r>
        <w:rPr>
          <w:spacing w:val="39"/>
          <w:sz w:val="33"/>
          <w:szCs w:val="33"/>
        </w:rPr>
        <w:t xml:space="preserve">项目汇总表》(见附件6,纸质版1份， </w:t>
      </w:r>
      <w:r>
        <w:rPr>
          <w:rFonts w:ascii="宋体" w:hAnsi="宋体" w:eastAsia="宋体" w:cs="宋体"/>
          <w:sz w:val="33"/>
          <w:szCs w:val="33"/>
        </w:rPr>
        <w:t>PDF</w:t>
      </w:r>
      <w:r>
        <w:rPr>
          <w:rFonts w:ascii="宋体" w:hAnsi="宋体" w:eastAsia="宋体" w:cs="宋体"/>
          <w:spacing w:val="138"/>
          <w:sz w:val="33"/>
          <w:szCs w:val="33"/>
        </w:rPr>
        <w:t xml:space="preserve"> </w:t>
      </w:r>
      <w:r>
        <w:rPr>
          <w:spacing w:val="39"/>
          <w:sz w:val="33"/>
          <w:szCs w:val="33"/>
        </w:rPr>
        <w:t>电子</w:t>
      </w:r>
      <w:r>
        <w:rPr>
          <w:spacing w:val="38"/>
          <w:sz w:val="33"/>
          <w:szCs w:val="33"/>
        </w:rPr>
        <w:t>版1</w:t>
      </w:r>
      <w:r>
        <w:rPr>
          <w:sz w:val="33"/>
          <w:szCs w:val="33"/>
        </w:rPr>
        <w:t xml:space="preserve"> </w:t>
      </w:r>
      <w:r>
        <w:rPr>
          <w:spacing w:val="46"/>
          <w:sz w:val="33"/>
          <w:szCs w:val="33"/>
        </w:rPr>
        <w:t>份),4月26日前所有材料(含</w:t>
      </w:r>
      <w:r>
        <w:rPr>
          <w:rFonts w:ascii="宋体" w:hAnsi="宋体" w:eastAsia="宋体" w:cs="宋体"/>
          <w:sz w:val="33"/>
          <w:szCs w:val="33"/>
        </w:rPr>
        <w:t>PDF</w:t>
      </w:r>
      <w:r>
        <w:rPr>
          <w:rFonts w:ascii="宋体" w:hAnsi="宋体" w:eastAsia="宋体" w:cs="宋体"/>
          <w:spacing w:val="109"/>
          <w:sz w:val="33"/>
          <w:szCs w:val="33"/>
        </w:rPr>
        <w:t xml:space="preserve"> </w:t>
      </w:r>
      <w:r>
        <w:rPr>
          <w:spacing w:val="46"/>
          <w:sz w:val="33"/>
          <w:szCs w:val="33"/>
        </w:rPr>
        <w:t>电子版)统一报省</w:t>
      </w:r>
      <w:r>
        <w:rPr>
          <w:sz w:val="33"/>
          <w:szCs w:val="33"/>
        </w:rPr>
        <w:t xml:space="preserve"> </w:t>
      </w:r>
      <w:r>
        <w:rPr>
          <w:spacing w:val="12"/>
          <w:sz w:val="33"/>
          <w:szCs w:val="33"/>
        </w:rPr>
        <w:t>委办公厅档案事业处，纸质材料通过寄送方式报送，电</w:t>
      </w:r>
    </w:p>
    <w:p>
      <w:pPr>
        <w:pStyle w:val="2"/>
        <w:spacing w:line="220" w:lineRule="auto"/>
        <w:ind w:left="17"/>
        <w:rPr>
          <w:sz w:val="33"/>
          <w:szCs w:val="33"/>
        </w:rPr>
      </w:pPr>
      <w:r>
        <w:rPr>
          <w:sz w:val="33"/>
          <w:szCs w:val="33"/>
        </w:rPr>
        <w:t>子版材料通过安可系统报送。</w:t>
      </w:r>
    </w:p>
    <w:p>
      <w:pPr>
        <w:spacing w:before="178" w:line="222" w:lineRule="auto"/>
        <w:ind w:left="702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"/>
          <w:sz w:val="33"/>
          <w:szCs w:val="33"/>
        </w:rPr>
        <w:t>二、申报要求</w:t>
      </w:r>
    </w:p>
    <w:p>
      <w:pPr>
        <w:pStyle w:val="2"/>
        <w:spacing w:before="163" w:line="313" w:lineRule="auto"/>
        <w:ind w:left="17" w:right="83" w:firstLine="679"/>
        <w:rPr>
          <w:sz w:val="33"/>
          <w:szCs w:val="33"/>
        </w:rPr>
      </w:pPr>
      <w:r>
        <w:rPr>
          <w:spacing w:val="14"/>
          <w:sz w:val="33"/>
          <w:szCs w:val="33"/>
        </w:rPr>
        <w:t>1.项目选题应聚焦影响本地区本行业档案事业高质</w:t>
      </w:r>
      <w:r>
        <w:rPr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 xml:space="preserve">量发展的关键核心问题和本研究领域的重点、难点、空 </w:t>
      </w:r>
      <w:r>
        <w:rPr>
          <w:spacing w:val="9"/>
          <w:sz w:val="33"/>
          <w:szCs w:val="33"/>
        </w:rPr>
        <w:t>白点，具有较好的科学性、创新性、应用性、可行性。</w:t>
      </w:r>
      <w:r>
        <w:rPr>
          <w:spacing w:val="18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不得使用相同或相似研究内容重复申报，不得抄袭、买</w:t>
      </w:r>
      <w:r>
        <w:rPr>
          <w:spacing w:val="1"/>
          <w:sz w:val="33"/>
          <w:szCs w:val="33"/>
        </w:rPr>
        <w:t xml:space="preserve"> </w:t>
      </w:r>
      <w:r>
        <w:rPr>
          <w:spacing w:val="12"/>
          <w:sz w:val="33"/>
          <w:szCs w:val="33"/>
        </w:rPr>
        <w:t>卖、代写申报材料，不得使用生成式人工智能直接生成</w:t>
      </w:r>
    </w:p>
    <w:p>
      <w:pPr>
        <w:pStyle w:val="2"/>
        <w:spacing w:before="1" w:line="220" w:lineRule="auto"/>
        <w:ind w:left="17"/>
        <w:rPr>
          <w:sz w:val="33"/>
          <w:szCs w:val="33"/>
        </w:rPr>
      </w:pPr>
      <w:r>
        <w:rPr>
          <w:spacing w:val="-9"/>
          <w:sz w:val="33"/>
          <w:szCs w:val="33"/>
        </w:rPr>
        <w:t>申报材料。</w:t>
      </w:r>
    </w:p>
    <w:p>
      <w:pPr>
        <w:pStyle w:val="2"/>
        <w:spacing w:before="149" w:line="313" w:lineRule="auto"/>
        <w:ind w:left="17" w:right="95" w:firstLine="679"/>
        <w:rPr>
          <w:sz w:val="33"/>
          <w:szCs w:val="33"/>
        </w:rPr>
      </w:pPr>
      <w:r>
        <w:rPr>
          <w:spacing w:val="14"/>
          <w:sz w:val="33"/>
          <w:szCs w:val="33"/>
        </w:rPr>
        <w:t>2.项目申报单位应具备完成项目研究相应</w:t>
      </w:r>
      <w:r>
        <w:rPr>
          <w:spacing w:val="13"/>
          <w:sz w:val="33"/>
          <w:szCs w:val="33"/>
        </w:rPr>
        <w:t>的科研能</w:t>
      </w:r>
      <w:r>
        <w:rPr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力和科研条件，建立健全的科研管理、财务管</w:t>
      </w:r>
      <w:r>
        <w:rPr>
          <w:spacing w:val="13"/>
          <w:sz w:val="33"/>
          <w:szCs w:val="33"/>
        </w:rPr>
        <w:t>理和会计</w:t>
      </w:r>
    </w:p>
    <w:p>
      <w:pPr>
        <w:pStyle w:val="2"/>
        <w:spacing w:before="1" w:line="220" w:lineRule="auto"/>
        <w:ind w:left="17"/>
        <w:rPr>
          <w:sz w:val="33"/>
          <w:szCs w:val="33"/>
        </w:rPr>
      </w:pPr>
      <w:r>
        <w:rPr>
          <w:spacing w:val="5"/>
          <w:sz w:val="33"/>
          <w:szCs w:val="33"/>
        </w:rPr>
        <w:t>核算等制度，能够保证项目顺利实施。</w:t>
      </w:r>
    </w:p>
    <w:p>
      <w:pPr>
        <w:pStyle w:val="2"/>
        <w:spacing w:before="137" w:line="308" w:lineRule="auto"/>
        <w:ind w:left="17" w:firstLine="679"/>
        <w:rPr>
          <w:sz w:val="33"/>
          <w:szCs w:val="33"/>
        </w:rPr>
      </w:pPr>
      <w:r>
        <w:rPr>
          <w:spacing w:val="15"/>
          <w:sz w:val="33"/>
          <w:szCs w:val="33"/>
        </w:rPr>
        <w:t>3.项目负责人应当具备与项目研究要求相适应</w:t>
      </w:r>
      <w:r>
        <w:rPr>
          <w:spacing w:val="14"/>
          <w:sz w:val="33"/>
          <w:szCs w:val="33"/>
        </w:rPr>
        <w:t>的科</w:t>
      </w:r>
      <w:r>
        <w:rPr>
          <w:sz w:val="33"/>
          <w:szCs w:val="33"/>
        </w:rPr>
        <w:t xml:space="preserve"> </w:t>
      </w:r>
      <w:r>
        <w:rPr>
          <w:spacing w:val="23"/>
          <w:sz w:val="33"/>
          <w:szCs w:val="33"/>
        </w:rPr>
        <w:t>研能力和档案工作实践经验，最多同时主持2</w:t>
      </w:r>
      <w:r>
        <w:rPr>
          <w:spacing w:val="22"/>
          <w:sz w:val="33"/>
          <w:szCs w:val="33"/>
        </w:rPr>
        <w:t>个在研项</w:t>
      </w:r>
      <w:r>
        <w:rPr>
          <w:sz w:val="33"/>
          <w:szCs w:val="33"/>
        </w:rPr>
        <w:t xml:space="preserve"> </w:t>
      </w:r>
      <w:r>
        <w:rPr>
          <w:spacing w:val="18"/>
          <w:sz w:val="33"/>
          <w:szCs w:val="33"/>
        </w:rPr>
        <w:t xml:space="preserve">目。国家档案局重点项目的负责人只能主持申报1个项 </w:t>
      </w:r>
      <w:r>
        <w:rPr>
          <w:spacing w:val="13"/>
          <w:sz w:val="33"/>
          <w:szCs w:val="33"/>
        </w:rPr>
        <w:t xml:space="preserve">目，在研重点项目的负责人，不得主持申报新项目。申 </w:t>
      </w:r>
      <w:r>
        <w:rPr>
          <w:spacing w:val="4"/>
          <w:sz w:val="33"/>
          <w:szCs w:val="33"/>
        </w:rPr>
        <w:t>报重点项目的负责人需参加国家档案局组织的立项答辩，</w:t>
      </w:r>
      <w:r>
        <w:rPr>
          <w:spacing w:val="3"/>
          <w:sz w:val="33"/>
          <w:szCs w:val="33"/>
        </w:rPr>
        <w:t xml:space="preserve"> </w:t>
      </w:r>
      <w:r>
        <w:rPr>
          <w:spacing w:val="15"/>
          <w:sz w:val="33"/>
          <w:szCs w:val="33"/>
        </w:rPr>
        <w:t>答辩形式和时间另行通知。省档案科技项目负责人和主</w:t>
      </w:r>
    </w:p>
    <w:p>
      <w:pPr>
        <w:pStyle w:val="2"/>
        <w:spacing w:before="1" w:line="223" w:lineRule="auto"/>
        <w:ind w:left="17"/>
        <w:rPr>
          <w:sz w:val="33"/>
          <w:szCs w:val="33"/>
        </w:rPr>
      </w:pPr>
      <w:r>
        <w:rPr>
          <w:spacing w:val="13"/>
          <w:sz w:val="33"/>
          <w:szCs w:val="33"/>
        </w:rPr>
        <w:t>要研究人员一般不超过5人。</w:t>
      </w:r>
    </w:p>
    <w:p>
      <w:pPr>
        <w:spacing w:before="156" w:line="222" w:lineRule="auto"/>
        <w:ind w:left="702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"/>
          <w:sz w:val="33"/>
          <w:szCs w:val="33"/>
        </w:rPr>
        <w:t>三、组织保障</w:t>
      </w:r>
    </w:p>
    <w:p>
      <w:pPr>
        <w:spacing w:line="222" w:lineRule="auto"/>
        <w:rPr>
          <w:rFonts w:ascii="黑体" w:hAnsi="黑体" w:eastAsia="黑体" w:cs="黑体"/>
          <w:sz w:val="33"/>
          <w:szCs w:val="33"/>
        </w:rPr>
        <w:sectPr>
          <w:footerReference r:id="rId6" w:type="default"/>
          <w:pgSz w:w="11750" w:h="16620"/>
          <w:pgMar w:top="1318" w:right="1615" w:bottom="1258" w:left="1762" w:header="0" w:footer="1119" w:gutter="0"/>
          <w:cols w:space="720" w:num="1"/>
        </w:sectPr>
      </w:pPr>
    </w:p>
    <w:p>
      <w:pPr>
        <w:pStyle w:val="2"/>
        <w:spacing w:before="83" w:line="314" w:lineRule="auto"/>
        <w:ind w:right="177" w:firstLine="680"/>
        <w:jc w:val="both"/>
        <w:rPr>
          <w:sz w:val="33"/>
          <w:szCs w:val="33"/>
        </w:rPr>
      </w:pPr>
      <w:r>
        <w:rPr>
          <w:spacing w:val="2"/>
          <w:sz w:val="33"/>
          <w:szCs w:val="33"/>
        </w:rPr>
        <w:t>1.项目申报前应经过充分的调查研究和科</w:t>
      </w:r>
      <w:r>
        <w:rPr>
          <w:spacing w:val="1"/>
          <w:sz w:val="33"/>
          <w:szCs w:val="33"/>
        </w:rPr>
        <w:t>学论证，鼓</w:t>
      </w:r>
      <w:r>
        <w:rPr>
          <w:sz w:val="33"/>
          <w:szCs w:val="33"/>
        </w:rPr>
        <w:t xml:space="preserve"> </w:t>
      </w:r>
      <w:r>
        <w:rPr>
          <w:spacing w:val="16"/>
          <w:sz w:val="33"/>
          <w:szCs w:val="33"/>
        </w:rPr>
        <w:t>励有条件的单位在申报前征求相关研究领域入选全国档</w:t>
      </w:r>
      <w:r>
        <w:rPr>
          <w:spacing w:val="18"/>
          <w:sz w:val="33"/>
          <w:szCs w:val="33"/>
        </w:rPr>
        <w:t xml:space="preserve"> </w:t>
      </w:r>
      <w:r>
        <w:rPr>
          <w:spacing w:val="16"/>
          <w:sz w:val="33"/>
          <w:szCs w:val="33"/>
        </w:rPr>
        <w:t>案系统“三支人才队伍”或我省档案专家库成员的意见</w:t>
      </w:r>
    </w:p>
    <w:p>
      <w:pPr>
        <w:pStyle w:val="2"/>
        <w:spacing w:line="224" w:lineRule="auto"/>
        <w:rPr>
          <w:sz w:val="33"/>
          <w:szCs w:val="33"/>
        </w:rPr>
      </w:pPr>
      <w:r>
        <w:rPr>
          <w:spacing w:val="1"/>
          <w:sz w:val="33"/>
          <w:szCs w:val="33"/>
        </w:rPr>
        <w:t>建议。</w:t>
      </w:r>
    </w:p>
    <w:p>
      <w:pPr>
        <w:pStyle w:val="2"/>
        <w:spacing w:before="162" w:line="314" w:lineRule="auto"/>
        <w:ind w:right="157" w:firstLine="680"/>
        <w:jc w:val="both"/>
        <w:rPr>
          <w:sz w:val="33"/>
          <w:szCs w:val="33"/>
        </w:rPr>
      </w:pPr>
      <w:r>
        <w:rPr>
          <w:spacing w:val="2"/>
          <w:sz w:val="33"/>
          <w:szCs w:val="33"/>
        </w:rPr>
        <w:t>2.项目推荐单位要认真做好组织动员工作，加强工作</w:t>
      </w:r>
      <w:r>
        <w:rPr>
          <w:sz w:val="33"/>
          <w:szCs w:val="33"/>
        </w:rPr>
        <w:t xml:space="preserve"> </w:t>
      </w:r>
      <w:r>
        <w:rPr>
          <w:spacing w:val="17"/>
          <w:sz w:val="33"/>
          <w:szCs w:val="33"/>
        </w:rPr>
        <w:t>指导，扩大申报工作覆盖面，严格进行预评审，做到多</w:t>
      </w:r>
      <w:r>
        <w:rPr>
          <w:spacing w:val="14"/>
          <w:sz w:val="33"/>
          <w:szCs w:val="33"/>
        </w:rPr>
        <w:t xml:space="preserve"> </w:t>
      </w:r>
      <w:r>
        <w:rPr>
          <w:spacing w:val="15"/>
          <w:sz w:val="33"/>
          <w:szCs w:val="33"/>
        </w:rPr>
        <w:t>报项目、报好项目。省档案局将适时公布各单位推荐项</w:t>
      </w:r>
    </w:p>
    <w:p>
      <w:pPr>
        <w:pStyle w:val="2"/>
        <w:spacing w:line="223" w:lineRule="auto"/>
        <w:rPr>
          <w:sz w:val="33"/>
          <w:szCs w:val="33"/>
        </w:rPr>
      </w:pPr>
      <w:r>
        <w:rPr>
          <w:sz w:val="33"/>
          <w:szCs w:val="33"/>
        </w:rPr>
        <w:t>目的立项通过率。</w:t>
      </w:r>
    </w:p>
    <w:p>
      <w:pPr>
        <w:pStyle w:val="2"/>
        <w:spacing w:before="157" w:line="313" w:lineRule="auto"/>
        <w:ind w:right="176" w:firstLine="680"/>
        <w:jc w:val="both"/>
        <w:rPr>
          <w:sz w:val="33"/>
          <w:szCs w:val="33"/>
        </w:rPr>
      </w:pPr>
      <w:r>
        <w:rPr>
          <w:spacing w:val="2"/>
          <w:sz w:val="33"/>
          <w:szCs w:val="33"/>
        </w:rPr>
        <w:t>3.鼓励整合多方研究力量联合申报项目，申报单位应</w:t>
      </w:r>
      <w:r>
        <w:rPr>
          <w:spacing w:val="5"/>
          <w:sz w:val="33"/>
          <w:szCs w:val="33"/>
        </w:rPr>
        <w:t xml:space="preserve"> </w:t>
      </w:r>
      <w:r>
        <w:rPr>
          <w:spacing w:val="22"/>
          <w:sz w:val="33"/>
          <w:szCs w:val="33"/>
        </w:rPr>
        <w:t>承担不少于60%的项目研究任务，其他参与单位应在项</w:t>
      </w:r>
    </w:p>
    <w:p>
      <w:pPr>
        <w:pStyle w:val="2"/>
        <w:spacing w:line="220" w:lineRule="auto"/>
        <w:rPr>
          <w:sz w:val="33"/>
          <w:szCs w:val="33"/>
        </w:rPr>
      </w:pPr>
      <w:r>
        <w:rPr>
          <w:spacing w:val="8"/>
          <w:sz w:val="33"/>
          <w:szCs w:val="33"/>
        </w:rPr>
        <w:t>目研究中承担实质性任务。</w:t>
      </w:r>
    </w:p>
    <w:p>
      <w:pPr>
        <w:pStyle w:val="2"/>
        <w:spacing w:before="309" w:line="552" w:lineRule="exact"/>
        <w:ind w:left="680"/>
        <w:rPr>
          <w:sz w:val="33"/>
          <w:szCs w:val="33"/>
        </w:rPr>
      </w:pPr>
      <w:r>
        <w:rPr>
          <w:spacing w:val="11"/>
          <w:position w:val="16"/>
          <w:sz w:val="33"/>
          <w:szCs w:val="33"/>
        </w:rPr>
        <w:t>联系部门：省委办公厅档案事业处</w:t>
      </w:r>
    </w:p>
    <w:p>
      <w:pPr>
        <w:pStyle w:val="2"/>
        <w:spacing w:line="223" w:lineRule="auto"/>
        <w:ind w:left="680"/>
        <w:rPr>
          <w:sz w:val="33"/>
          <w:szCs w:val="33"/>
        </w:rPr>
      </w:pPr>
      <w:r>
        <w:rPr>
          <w:spacing w:val="3"/>
          <w:sz w:val="33"/>
          <w:szCs w:val="33"/>
        </w:rPr>
        <w:t>联系电话：0311-87901761</w:t>
      </w:r>
    </w:p>
    <w:p>
      <w:pPr>
        <w:pStyle w:val="2"/>
        <w:spacing w:before="169" w:line="222" w:lineRule="auto"/>
        <w:ind w:left="680"/>
        <w:rPr>
          <w:sz w:val="33"/>
          <w:szCs w:val="33"/>
        </w:rPr>
      </w:pPr>
      <w:r>
        <w:rPr>
          <w:spacing w:val="17"/>
          <w:sz w:val="33"/>
          <w:szCs w:val="33"/>
        </w:rPr>
        <w:t>寄送地址：石家庄市桥西区维明南大街46号</w:t>
      </w: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7" w:line="560" w:lineRule="exact"/>
        <w:ind w:left="680"/>
        <w:rPr>
          <w:sz w:val="33"/>
          <w:szCs w:val="33"/>
        </w:rPr>
      </w:pPr>
      <w:r>
        <w:rPr>
          <w:spacing w:val="1"/>
          <w:position w:val="16"/>
          <w:sz w:val="33"/>
          <w:szCs w:val="33"/>
        </w:rPr>
        <w:t>附件：1.2024年度国家档案局科技项目立项选题指南</w:t>
      </w:r>
    </w:p>
    <w:p>
      <w:pPr>
        <w:pStyle w:val="2"/>
        <w:spacing w:before="1" w:line="222" w:lineRule="auto"/>
        <w:jc w:val="right"/>
        <w:rPr>
          <w:sz w:val="33"/>
          <w:szCs w:val="33"/>
        </w:rPr>
      </w:pPr>
      <w:r>
        <w:rPr>
          <w:spacing w:val="8"/>
          <w:sz w:val="33"/>
          <w:szCs w:val="33"/>
        </w:rPr>
        <w:t>2.2024年度河北省档案科技项目立项选题重点</w:t>
      </w:r>
    </w:p>
    <w:p>
      <w:pPr>
        <w:pStyle w:val="2"/>
        <w:spacing w:before="173" w:line="222" w:lineRule="auto"/>
        <w:ind w:left="1879"/>
        <w:rPr>
          <w:sz w:val="33"/>
          <w:szCs w:val="33"/>
        </w:rPr>
      </w:pPr>
      <w:r>
        <w:rPr>
          <w:spacing w:val="16"/>
          <w:sz w:val="33"/>
          <w:szCs w:val="33"/>
        </w:rPr>
        <w:t>参考方向指南</w:t>
      </w:r>
    </w:p>
    <w:p>
      <w:pPr>
        <w:pStyle w:val="2"/>
        <w:spacing w:before="143" w:line="549" w:lineRule="exact"/>
        <w:ind w:left="1700"/>
        <w:rPr>
          <w:sz w:val="33"/>
          <w:szCs w:val="33"/>
        </w:rPr>
      </w:pPr>
      <w:r>
        <w:rPr>
          <w:spacing w:val="14"/>
          <w:position w:val="15"/>
          <w:sz w:val="33"/>
          <w:szCs w:val="33"/>
        </w:rPr>
        <w:t>3.推荐2024年度国家档案局科技项目汇</w:t>
      </w:r>
      <w:r>
        <w:rPr>
          <w:spacing w:val="13"/>
          <w:position w:val="15"/>
          <w:sz w:val="33"/>
          <w:szCs w:val="33"/>
        </w:rPr>
        <w:t>总表</w:t>
      </w:r>
    </w:p>
    <w:p>
      <w:pPr>
        <w:pStyle w:val="2"/>
        <w:spacing w:before="1" w:line="222" w:lineRule="auto"/>
        <w:ind w:left="1700"/>
        <w:rPr>
          <w:sz w:val="33"/>
          <w:szCs w:val="33"/>
        </w:rPr>
      </w:pPr>
      <w:r>
        <w:rPr>
          <w:spacing w:val="5"/>
          <w:sz w:val="33"/>
          <w:szCs w:val="33"/>
        </w:rPr>
        <w:t>4.河北省档案科技项目任务书</w:t>
      </w:r>
    </w:p>
    <w:p>
      <w:pPr>
        <w:pStyle w:val="2"/>
        <w:spacing w:before="153" w:line="222" w:lineRule="auto"/>
        <w:ind w:left="1700"/>
        <w:rPr>
          <w:sz w:val="33"/>
          <w:szCs w:val="33"/>
        </w:rPr>
      </w:pPr>
      <w:r>
        <w:rPr>
          <w:spacing w:val="5"/>
          <w:sz w:val="33"/>
          <w:szCs w:val="33"/>
        </w:rPr>
        <w:t>5.河北省档案科技项目内容摘要</w:t>
      </w:r>
    </w:p>
    <w:p>
      <w:pPr>
        <w:pStyle w:val="2"/>
        <w:spacing w:before="163" w:line="222" w:lineRule="auto"/>
        <w:ind w:left="1700"/>
        <w:rPr>
          <w:sz w:val="33"/>
          <w:szCs w:val="33"/>
        </w:rPr>
      </w:pPr>
      <w:r>
        <w:rPr>
          <w:spacing w:val="14"/>
          <w:sz w:val="33"/>
          <w:szCs w:val="33"/>
        </w:rPr>
        <w:t>6.推荐2024年度河北省档案科技项目</w:t>
      </w:r>
      <w:r>
        <w:rPr>
          <w:spacing w:val="13"/>
          <w:sz w:val="33"/>
          <w:szCs w:val="33"/>
        </w:rPr>
        <w:t>汇总表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108" w:line="222" w:lineRule="auto"/>
        <w:ind w:left="4309"/>
        <w:rPr>
          <w:sz w:val="33"/>
          <w:szCs w:val="33"/>
        </w:rPr>
      </w:pPr>
      <w:r>
        <w:rPr>
          <w:spacing w:val="12"/>
          <w:sz w:val="33"/>
          <w:szCs w:val="33"/>
        </w:rPr>
        <w:t>河北省档案局</w:t>
      </w:r>
    </w:p>
    <w:p>
      <w:pPr>
        <w:pStyle w:val="2"/>
        <w:spacing w:before="164" w:line="222" w:lineRule="auto"/>
        <w:ind w:left="4990"/>
        <w:rPr>
          <w:sz w:val="33"/>
          <w:szCs w:val="33"/>
        </w:rPr>
      </w:pPr>
      <w:r>
        <w:rPr>
          <w:spacing w:val="46"/>
          <w:sz w:val="33"/>
          <w:szCs w:val="33"/>
        </w:rPr>
        <w:t>2024年3月15日</w:t>
      </w:r>
    </w:p>
    <w:p>
      <w:pPr>
        <w:spacing w:line="222" w:lineRule="auto"/>
        <w:rPr>
          <w:sz w:val="33"/>
          <w:szCs w:val="33"/>
        </w:rPr>
        <w:sectPr>
          <w:footerReference r:id="rId7" w:type="default"/>
          <w:pgSz w:w="11520" w:h="16440"/>
          <w:pgMar w:top="1397" w:right="1469" w:bottom="932" w:left="1550" w:header="0" w:footer="773" w:gutter="0"/>
          <w:cols w:space="720" w:num="1"/>
        </w:sectPr>
      </w:pPr>
    </w:p>
    <w:p>
      <w:pPr>
        <w:spacing w:before="67" w:line="224" w:lineRule="auto"/>
        <w:ind w:left="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附</w:t>
      </w:r>
      <w:r>
        <w:rPr>
          <w:rFonts w:ascii="黑体" w:hAnsi="黑体" w:eastAsia="黑体" w:cs="黑体"/>
          <w:spacing w:val="-77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件</w:t>
      </w:r>
      <w:r>
        <w:rPr>
          <w:rFonts w:ascii="黑体" w:hAnsi="黑体" w:eastAsia="黑体" w:cs="黑体"/>
          <w:spacing w:val="-59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1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30" w:line="219" w:lineRule="auto"/>
        <w:ind w:left="29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2024年度国家档案局科技项目立项选题指南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7" w:line="222" w:lineRule="auto"/>
        <w:ind w:left="67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9"/>
          <w:sz w:val="33"/>
          <w:szCs w:val="33"/>
        </w:rPr>
        <w:t>一</w:t>
      </w:r>
      <w:r>
        <w:rPr>
          <w:rFonts w:ascii="黑体" w:hAnsi="黑体" w:eastAsia="黑体" w:cs="黑体"/>
          <w:spacing w:val="-77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3"/>
          <w:szCs w:val="33"/>
        </w:rPr>
        <w:t>、自主选题</w:t>
      </w:r>
    </w:p>
    <w:p>
      <w:pPr>
        <w:spacing w:before="149" w:line="223" w:lineRule="auto"/>
        <w:ind w:left="80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24"/>
          <w:sz w:val="33"/>
          <w:szCs w:val="33"/>
        </w:rPr>
        <w:t>(一)档案治理体系方向</w:t>
      </w:r>
    </w:p>
    <w:p>
      <w:pPr>
        <w:pStyle w:val="2"/>
        <w:spacing w:before="163" w:line="308" w:lineRule="auto"/>
        <w:ind w:left="5" w:right="104" w:firstLine="709"/>
        <w:rPr>
          <w:sz w:val="33"/>
          <w:szCs w:val="33"/>
        </w:rPr>
      </w:pPr>
      <w:r>
        <w:rPr>
          <w:spacing w:val="15"/>
          <w:sz w:val="33"/>
          <w:szCs w:val="33"/>
        </w:rPr>
        <w:t>围绕档案事业现代化的理论支撑、顶层设计、目标</w:t>
      </w:r>
      <w:r>
        <w:rPr>
          <w:sz w:val="33"/>
          <w:szCs w:val="33"/>
        </w:rPr>
        <w:t xml:space="preserve"> </w:t>
      </w:r>
      <w:r>
        <w:rPr>
          <w:spacing w:val="15"/>
          <w:sz w:val="33"/>
          <w:szCs w:val="33"/>
        </w:rPr>
        <w:t>任务、指标体系、实施路径，新修订《档案法》及《档</w:t>
      </w:r>
      <w:r>
        <w:rPr>
          <w:spacing w:val="12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案法实施条例》实施背景下档案管理体制、工作机制和</w:t>
      </w:r>
      <w:r>
        <w:rPr>
          <w:spacing w:val="18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法规制度，档案工作服务美丽中国、乡村振兴、基层治</w:t>
      </w:r>
      <w:r>
        <w:rPr>
          <w:spacing w:val="4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理、区域协调发展等国家重大战略，重大工程、重大活</w:t>
      </w:r>
      <w:r>
        <w:rPr>
          <w:spacing w:val="7"/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动和突发事件档案管理模式，“互联网+”环境下档案业务</w:t>
      </w:r>
      <w:r>
        <w:rPr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>监督指导方式方法创新、新时代档案人才队伍建设</w:t>
      </w:r>
      <w:r>
        <w:rPr>
          <w:spacing w:val="12"/>
          <w:sz w:val="33"/>
          <w:szCs w:val="33"/>
        </w:rPr>
        <w:t>等方</w:t>
      </w:r>
    </w:p>
    <w:p>
      <w:pPr>
        <w:pStyle w:val="2"/>
        <w:spacing w:line="222" w:lineRule="auto"/>
        <w:ind w:left="5"/>
        <w:rPr>
          <w:sz w:val="33"/>
          <w:szCs w:val="33"/>
        </w:rPr>
      </w:pPr>
      <w:r>
        <w:rPr>
          <w:spacing w:val="-11"/>
          <w:sz w:val="33"/>
          <w:szCs w:val="33"/>
        </w:rPr>
        <w:t>面开展研究。</w:t>
      </w:r>
    </w:p>
    <w:p>
      <w:pPr>
        <w:spacing w:before="208" w:line="223" w:lineRule="auto"/>
        <w:ind w:left="80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24"/>
          <w:sz w:val="33"/>
          <w:szCs w:val="33"/>
        </w:rPr>
        <w:t>(二)档案资源体系方向</w:t>
      </w:r>
    </w:p>
    <w:p>
      <w:pPr>
        <w:pStyle w:val="2"/>
        <w:spacing w:before="133" w:line="308" w:lineRule="auto"/>
        <w:ind w:left="5" w:firstLine="709"/>
        <w:rPr>
          <w:sz w:val="33"/>
          <w:szCs w:val="33"/>
        </w:rPr>
      </w:pPr>
      <w:r>
        <w:rPr>
          <w:spacing w:val="12"/>
          <w:sz w:val="33"/>
          <w:szCs w:val="33"/>
        </w:rPr>
        <w:t xml:space="preserve">围绕深化新时代档案记忆工程建设，电子文件归档 </w:t>
      </w:r>
      <w:r>
        <w:rPr>
          <w:spacing w:val="5"/>
          <w:sz w:val="33"/>
          <w:szCs w:val="33"/>
        </w:rPr>
        <w:t>与电子档案移交接收，政务服务、科学研究、生产经营、</w:t>
      </w:r>
      <w:r>
        <w:rPr>
          <w:sz w:val="33"/>
          <w:szCs w:val="33"/>
        </w:rPr>
        <w:t xml:space="preserve"> </w:t>
      </w:r>
      <w:r>
        <w:rPr>
          <w:spacing w:val="15"/>
          <w:sz w:val="33"/>
          <w:szCs w:val="33"/>
        </w:rPr>
        <w:t>工程建设、生态保护等业务数据归档，红色档案、重特</w:t>
      </w:r>
      <w:r>
        <w:rPr>
          <w:spacing w:val="2"/>
          <w:sz w:val="33"/>
          <w:szCs w:val="33"/>
        </w:rPr>
        <w:t xml:space="preserve"> </w:t>
      </w:r>
      <w:r>
        <w:rPr>
          <w:spacing w:val="6"/>
          <w:sz w:val="33"/>
          <w:szCs w:val="33"/>
        </w:rPr>
        <w:t>大事件档案、非遗档案、少数民族和地方特色档案接收、</w:t>
      </w:r>
      <w:r>
        <w:rPr>
          <w:spacing w:val="3"/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 xml:space="preserve">征集、整理和专题数据库建设，档案价值鉴定和评估机 </w:t>
      </w:r>
      <w:r>
        <w:rPr>
          <w:spacing w:val="14"/>
          <w:sz w:val="33"/>
          <w:szCs w:val="33"/>
        </w:rPr>
        <w:t>制，跨部门和跨地区档案资源共建平台与机制、档案资</w:t>
      </w:r>
    </w:p>
    <w:p>
      <w:pPr>
        <w:pStyle w:val="2"/>
        <w:spacing w:before="1" w:line="222" w:lineRule="auto"/>
        <w:ind w:left="5"/>
        <w:rPr>
          <w:sz w:val="33"/>
          <w:szCs w:val="33"/>
        </w:rPr>
      </w:pPr>
      <w:r>
        <w:rPr>
          <w:spacing w:val="5"/>
          <w:sz w:val="33"/>
          <w:szCs w:val="33"/>
        </w:rPr>
        <w:t>源登记与分级管理规范等方面开展研究。</w:t>
      </w:r>
    </w:p>
    <w:p>
      <w:pPr>
        <w:spacing w:before="157" w:line="223" w:lineRule="auto"/>
        <w:ind w:left="80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24"/>
          <w:sz w:val="33"/>
          <w:szCs w:val="33"/>
        </w:rPr>
        <w:t>(三)档案利用体系方向</w:t>
      </w:r>
    </w:p>
    <w:p>
      <w:pPr>
        <w:pStyle w:val="2"/>
        <w:spacing w:before="155" w:line="222" w:lineRule="auto"/>
        <w:ind w:left="714"/>
        <w:rPr>
          <w:sz w:val="33"/>
          <w:szCs w:val="33"/>
        </w:rPr>
      </w:pPr>
      <w:r>
        <w:rPr>
          <w:spacing w:val="7"/>
          <w:sz w:val="33"/>
          <w:szCs w:val="33"/>
        </w:rPr>
        <w:t>围绕档案解密与开放的体系构建、审核制度、技术</w:t>
      </w:r>
    </w:p>
    <w:p>
      <w:pPr>
        <w:spacing w:line="222" w:lineRule="auto"/>
        <w:rPr>
          <w:sz w:val="33"/>
          <w:szCs w:val="33"/>
        </w:rPr>
        <w:sectPr>
          <w:footerReference r:id="rId8" w:type="default"/>
          <w:pgSz w:w="11700" w:h="16560"/>
          <w:pgMar w:top="1375" w:right="1535" w:bottom="1146" w:left="1755" w:header="0" w:footer="1009" w:gutter="0"/>
          <w:cols w:space="720" w:num="1"/>
        </w:sectPr>
      </w:pPr>
    </w:p>
    <w:p>
      <w:pPr>
        <w:pStyle w:val="2"/>
        <w:spacing w:before="88" w:line="313" w:lineRule="auto"/>
        <w:ind w:right="144"/>
        <w:rPr>
          <w:sz w:val="33"/>
          <w:szCs w:val="33"/>
        </w:rPr>
      </w:pPr>
      <w:r>
        <w:rPr>
          <w:spacing w:val="14"/>
          <w:sz w:val="33"/>
          <w:szCs w:val="33"/>
        </w:rPr>
        <w:t>创新、共享机制，档案服务党委政府决策、社会民生、</w:t>
      </w:r>
      <w:r>
        <w:rPr>
          <w:spacing w:val="18"/>
          <w:sz w:val="33"/>
          <w:szCs w:val="33"/>
        </w:rPr>
        <w:t xml:space="preserve"> </w:t>
      </w:r>
      <w:r>
        <w:rPr>
          <w:spacing w:val="17"/>
          <w:sz w:val="33"/>
          <w:szCs w:val="33"/>
        </w:rPr>
        <w:t>重大战略、重大工程、重大活动、突发事件</w:t>
      </w:r>
      <w:r>
        <w:rPr>
          <w:spacing w:val="16"/>
          <w:sz w:val="33"/>
          <w:szCs w:val="33"/>
        </w:rPr>
        <w:t>应对的能力</w:t>
      </w:r>
      <w:r>
        <w:rPr>
          <w:sz w:val="33"/>
          <w:szCs w:val="33"/>
        </w:rPr>
        <w:t xml:space="preserve"> </w:t>
      </w:r>
      <w:r>
        <w:rPr>
          <w:spacing w:val="-21"/>
          <w:sz w:val="33"/>
          <w:szCs w:val="33"/>
        </w:rPr>
        <w:t>提升，“四史”教育、文化遗产传承、文化</w:t>
      </w:r>
      <w:r>
        <w:rPr>
          <w:spacing w:val="-22"/>
          <w:sz w:val="33"/>
          <w:szCs w:val="33"/>
        </w:rPr>
        <w:t>“两创”、对外交</w:t>
      </w:r>
      <w:r>
        <w:rPr>
          <w:sz w:val="33"/>
          <w:szCs w:val="33"/>
        </w:rPr>
        <w:t xml:space="preserve"> </w:t>
      </w:r>
      <w:r>
        <w:rPr>
          <w:spacing w:val="17"/>
          <w:sz w:val="33"/>
          <w:szCs w:val="33"/>
        </w:rPr>
        <w:t>流等专题档案协作开发利用，全媒体时代档案宣传展览</w:t>
      </w:r>
      <w:r>
        <w:rPr>
          <w:spacing w:val="9"/>
          <w:sz w:val="33"/>
          <w:szCs w:val="33"/>
        </w:rPr>
        <w:t xml:space="preserve"> </w:t>
      </w:r>
      <w:r>
        <w:rPr>
          <w:spacing w:val="17"/>
          <w:sz w:val="33"/>
          <w:szCs w:val="33"/>
        </w:rPr>
        <w:t>方式方法创新，跨地区、跨行业、跨部门档案信息资源</w:t>
      </w:r>
      <w:r>
        <w:rPr>
          <w:spacing w:val="7"/>
          <w:sz w:val="33"/>
          <w:szCs w:val="33"/>
        </w:rPr>
        <w:t xml:space="preserve"> </w:t>
      </w:r>
      <w:r>
        <w:rPr>
          <w:spacing w:val="16"/>
          <w:sz w:val="33"/>
          <w:szCs w:val="33"/>
        </w:rPr>
        <w:t>共享利用，人工智能大模型应用对档案信息开发</w:t>
      </w:r>
      <w:r>
        <w:rPr>
          <w:spacing w:val="15"/>
          <w:sz w:val="33"/>
          <w:szCs w:val="33"/>
        </w:rPr>
        <w:t>利用的</w:t>
      </w:r>
    </w:p>
    <w:p>
      <w:pPr>
        <w:pStyle w:val="2"/>
        <w:spacing w:line="222" w:lineRule="auto"/>
        <w:rPr>
          <w:sz w:val="33"/>
          <w:szCs w:val="33"/>
        </w:rPr>
      </w:pPr>
      <w:r>
        <w:rPr>
          <w:spacing w:val="6"/>
          <w:sz w:val="33"/>
          <w:szCs w:val="33"/>
        </w:rPr>
        <w:t>影响等方面开展研究。</w:t>
      </w:r>
    </w:p>
    <w:p>
      <w:pPr>
        <w:spacing w:before="177" w:line="223" w:lineRule="auto"/>
        <w:ind w:left="85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27"/>
          <w:sz w:val="33"/>
          <w:szCs w:val="33"/>
        </w:rPr>
        <w:t>(四)档案安全体系方向</w:t>
      </w:r>
    </w:p>
    <w:p>
      <w:pPr>
        <w:pStyle w:val="2"/>
        <w:spacing w:before="163" w:line="308" w:lineRule="auto"/>
        <w:ind w:firstLine="850"/>
        <w:rPr>
          <w:sz w:val="33"/>
          <w:szCs w:val="33"/>
        </w:rPr>
      </w:pPr>
      <w:r>
        <w:rPr>
          <w:spacing w:val="17"/>
          <w:sz w:val="33"/>
          <w:szCs w:val="33"/>
        </w:rPr>
        <w:t>围绕档案安全治理，不同载体档案保护技术</w:t>
      </w:r>
      <w:r>
        <w:rPr>
          <w:spacing w:val="16"/>
          <w:sz w:val="33"/>
          <w:szCs w:val="33"/>
        </w:rPr>
        <w:t>和设备</w:t>
      </w:r>
      <w:r>
        <w:rPr>
          <w:sz w:val="33"/>
          <w:szCs w:val="33"/>
        </w:rPr>
        <w:t xml:space="preserve"> </w:t>
      </w:r>
      <w:r>
        <w:rPr>
          <w:spacing w:val="17"/>
          <w:sz w:val="33"/>
          <w:szCs w:val="33"/>
        </w:rPr>
        <w:t>创新，档案馆库综合智能控制，重大自然灾害中档案抢</w:t>
      </w:r>
    </w:p>
    <w:p>
      <w:pPr>
        <w:pStyle w:val="2"/>
        <w:spacing w:before="1" w:line="220" w:lineRule="auto"/>
        <w:rPr>
          <w:sz w:val="33"/>
          <w:szCs w:val="33"/>
        </w:rPr>
      </w:pPr>
      <w:r>
        <w:rPr>
          <w:spacing w:val="13"/>
          <w:sz w:val="33"/>
          <w:szCs w:val="33"/>
        </w:rPr>
        <w:t>救保护技术应用，档案服务外包安全保障和监管机制，</w:t>
      </w:r>
    </w:p>
    <w:p>
      <w:pPr>
        <w:pStyle w:val="2"/>
        <w:spacing w:before="156" w:line="308" w:lineRule="auto"/>
        <w:ind w:right="8"/>
        <w:rPr>
          <w:sz w:val="33"/>
          <w:szCs w:val="33"/>
        </w:rPr>
      </w:pPr>
      <w:r>
        <w:rPr>
          <w:spacing w:val="16"/>
          <w:sz w:val="33"/>
          <w:szCs w:val="33"/>
        </w:rPr>
        <w:t xml:space="preserve">档案管理信息系统和技术设备安全可控，档案数字资源 </w:t>
      </w:r>
      <w:r>
        <w:rPr>
          <w:spacing w:val="9"/>
          <w:sz w:val="33"/>
          <w:szCs w:val="33"/>
        </w:rPr>
        <w:t>长期保存策略及技术方案，档案数字资源备份体系建</w:t>
      </w:r>
      <w:r>
        <w:rPr>
          <w:spacing w:val="8"/>
          <w:sz w:val="33"/>
          <w:szCs w:val="33"/>
        </w:rPr>
        <w:t>设，</w:t>
      </w:r>
    </w:p>
    <w:p>
      <w:pPr>
        <w:pStyle w:val="2"/>
        <w:spacing w:before="1" w:line="222" w:lineRule="auto"/>
        <w:rPr>
          <w:sz w:val="33"/>
          <w:szCs w:val="33"/>
        </w:rPr>
      </w:pPr>
      <w:r>
        <w:rPr>
          <w:spacing w:val="8"/>
          <w:sz w:val="33"/>
          <w:szCs w:val="33"/>
        </w:rPr>
        <w:t>档案数据安全治理等方面开展研究。</w:t>
      </w:r>
    </w:p>
    <w:p>
      <w:pPr>
        <w:spacing w:before="186" w:line="228" w:lineRule="auto"/>
        <w:ind w:left="85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27"/>
          <w:sz w:val="33"/>
          <w:szCs w:val="33"/>
        </w:rPr>
        <w:t>(五)档案信息化建设方向</w:t>
      </w:r>
    </w:p>
    <w:p>
      <w:pPr>
        <w:pStyle w:val="2"/>
        <w:spacing w:before="135" w:line="308" w:lineRule="auto"/>
        <w:ind w:right="41" w:firstLine="850"/>
        <w:rPr>
          <w:sz w:val="33"/>
          <w:szCs w:val="33"/>
        </w:rPr>
      </w:pPr>
      <w:r>
        <w:rPr>
          <w:spacing w:val="15"/>
          <w:sz w:val="33"/>
          <w:szCs w:val="33"/>
        </w:rPr>
        <w:t>围绕档案工作数字化转型的实施路径，人工智能等</w:t>
      </w:r>
      <w:r>
        <w:rPr>
          <w:sz w:val="33"/>
          <w:szCs w:val="33"/>
        </w:rPr>
        <w:t xml:space="preserve"> </w:t>
      </w:r>
      <w:r>
        <w:rPr>
          <w:spacing w:val="15"/>
          <w:sz w:val="33"/>
          <w:szCs w:val="33"/>
        </w:rPr>
        <w:t xml:space="preserve">新一代信息技术在档案工作中的应用，音像档案和手写 体档案智能识别，电子文件单套归档与电子档案单套管 理，三维电子档案长期保存要求及关键技术，知识挖掘 </w:t>
      </w:r>
      <w:r>
        <w:rPr>
          <w:spacing w:val="17"/>
          <w:sz w:val="33"/>
          <w:szCs w:val="33"/>
        </w:rPr>
        <w:t>技术在档案信息深度开发应用，档案赋能数字经济、数</w:t>
      </w:r>
      <w:r>
        <w:rPr>
          <w:spacing w:val="1"/>
          <w:sz w:val="33"/>
          <w:szCs w:val="33"/>
        </w:rPr>
        <w:t xml:space="preserve"> </w:t>
      </w:r>
      <w:r>
        <w:rPr>
          <w:spacing w:val="17"/>
          <w:sz w:val="33"/>
          <w:szCs w:val="33"/>
        </w:rPr>
        <w:t>字社会、数字政府的方式方法及技术路线创新，基于自</w:t>
      </w:r>
    </w:p>
    <w:p>
      <w:pPr>
        <w:pStyle w:val="2"/>
        <w:spacing w:before="1" w:line="222" w:lineRule="auto"/>
        <w:rPr>
          <w:sz w:val="33"/>
          <w:szCs w:val="33"/>
        </w:rPr>
      </w:pPr>
      <w:r>
        <w:rPr>
          <w:spacing w:val="21"/>
          <w:sz w:val="33"/>
          <w:szCs w:val="33"/>
        </w:rPr>
        <w:t>主可控的数字档案馆(室)系统建设等方面开展研究。</w:t>
      </w:r>
    </w:p>
    <w:p>
      <w:pPr>
        <w:spacing w:before="198" w:line="222" w:lineRule="auto"/>
        <w:ind w:left="8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5"/>
          <w:sz w:val="33"/>
          <w:szCs w:val="33"/>
        </w:rPr>
        <w:t>二、重点项目</w:t>
      </w:r>
    </w:p>
    <w:p>
      <w:pPr>
        <w:spacing w:before="122" w:line="223" w:lineRule="auto"/>
        <w:ind w:left="85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5"/>
          <w:sz w:val="33"/>
          <w:szCs w:val="33"/>
        </w:rPr>
        <w:t>1.基于我国管理现状的电子文件与电子档案单套管</w:t>
      </w:r>
    </w:p>
    <w:p>
      <w:pPr>
        <w:spacing w:line="223" w:lineRule="auto"/>
        <w:rPr>
          <w:rFonts w:ascii="楷体" w:hAnsi="楷体" w:eastAsia="楷体" w:cs="楷体"/>
          <w:sz w:val="33"/>
          <w:szCs w:val="33"/>
        </w:rPr>
        <w:sectPr>
          <w:footerReference r:id="rId9" w:type="default"/>
          <w:pgSz w:w="11520" w:h="16420"/>
          <w:pgMar w:top="1395" w:right="1546" w:bottom="939" w:left="1489" w:header="0" w:footer="770" w:gutter="0"/>
          <w:cols w:space="720" w:num="1"/>
        </w:sectPr>
      </w:pPr>
    </w:p>
    <w:p>
      <w:pPr>
        <w:spacing w:before="70" w:line="570" w:lineRule="exact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3"/>
          <w:position w:val="16"/>
          <w:sz w:val="34"/>
          <w:szCs w:val="34"/>
        </w:rPr>
        <w:t>理通用架构体系研究(研究周期：2年，编号</w:t>
      </w:r>
      <w:r>
        <w:rPr>
          <w:rFonts w:ascii="楷体" w:hAnsi="楷体" w:eastAsia="楷体" w:cs="楷体"/>
          <w:spacing w:val="-4"/>
          <w:position w:val="16"/>
          <w:sz w:val="34"/>
          <w:szCs w:val="34"/>
        </w:rPr>
        <w:t>：2024Z001,</w:t>
      </w:r>
    </w:p>
    <w:p>
      <w:pPr>
        <w:spacing w:line="225" w:lineRule="auto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15"/>
          <w:sz w:val="34"/>
          <w:szCs w:val="34"/>
        </w:rPr>
        <w:t>经费额度：10万元)</w:t>
      </w:r>
    </w:p>
    <w:p>
      <w:pPr>
        <w:pStyle w:val="2"/>
        <w:spacing w:before="135" w:line="303" w:lineRule="auto"/>
        <w:ind w:right="55" w:firstLine="700"/>
        <w:rPr>
          <w:sz w:val="34"/>
          <w:szCs w:val="34"/>
        </w:rPr>
      </w:pPr>
      <w:r>
        <w:rPr>
          <w:spacing w:val="-2"/>
          <w:sz w:val="34"/>
          <w:szCs w:val="34"/>
        </w:rPr>
        <w:t>主要研究内容：</w:t>
      </w:r>
      <w:r>
        <w:rPr>
          <w:spacing w:val="152"/>
          <w:sz w:val="34"/>
          <w:szCs w:val="34"/>
        </w:rPr>
        <w:t xml:space="preserve"> </w:t>
      </w:r>
      <w:r>
        <w:rPr>
          <w:spacing w:val="-2"/>
          <w:sz w:val="34"/>
          <w:szCs w:val="34"/>
        </w:rPr>
        <w:t>(1)国内外电子文件与电子档案管</w:t>
      </w:r>
      <w:r>
        <w:rPr>
          <w:sz w:val="34"/>
          <w:szCs w:val="34"/>
        </w:rPr>
        <w:t xml:space="preserve"> </w:t>
      </w:r>
      <w:r>
        <w:rPr>
          <w:spacing w:val="10"/>
          <w:sz w:val="34"/>
          <w:szCs w:val="34"/>
        </w:rPr>
        <w:t>理现状及方向研究；(2)建立适用于国内</w:t>
      </w:r>
      <w:r>
        <w:rPr>
          <w:spacing w:val="9"/>
          <w:sz w:val="34"/>
          <w:szCs w:val="34"/>
        </w:rPr>
        <w:t>电子文件与电</w:t>
      </w:r>
      <w:r>
        <w:rPr>
          <w:sz w:val="34"/>
          <w:szCs w:val="34"/>
        </w:rPr>
        <w:t xml:space="preserve"> </w:t>
      </w:r>
      <w:r>
        <w:rPr>
          <w:spacing w:val="12"/>
          <w:sz w:val="34"/>
          <w:szCs w:val="34"/>
        </w:rPr>
        <w:t>子档案单套管理通用架构(包含：框架概念、目标和适</w:t>
      </w:r>
      <w:r>
        <w:rPr>
          <w:sz w:val="34"/>
          <w:szCs w:val="34"/>
        </w:rPr>
        <w:t xml:space="preserve"> </w:t>
      </w:r>
      <w:r>
        <w:rPr>
          <w:spacing w:val="4"/>
          <w:sz w:val="34"/>
          <w:szCs w:val="34"/>
        </w:rPr>
        <w:t>用性、体系结构、数据模型、流程功能、转换关系、扩</w:t>
      </w:r>
      <w:r>
        <w:rPr>
          <w:spacing w:val="15"/>
          <w:sz w:val="34"/>
          <w:szCs w:val="34"/>
        </w:rPr>
        <w:t xml:space="preserve"> </w:t>
      </w:r>
      <w:r>
        <w:rPr>
          <w:spacing w:val="26"/>
          <w:sz w:val="34"/>
          <w:szCs w:val="34"/>
        </w:rPr>
        <w:t>展原则等);(3)研究通用架构开展电子文件与电子档</w:t>
      </w:r>
      <w:r>
        <w:rPr>
          <w:spacing w:val="3"/>
          <w:sz w:val="34"/>
          <w:szCs w:val="34"/>
        </w:rPr>
        <w:t xml:space="preserve"> </w:t>
      </w:r>
      <w:r>
        <w:rPr>
          <w:spacing w:val="11"/>
          <w:sz w:val="34"/>
          <w:szCs w:val="34"/>
        </w:rPr>
        <w:t>案单套管理工作机制、管理和技术要求；(4)基于通用</w:t>
      </w:r>
    </w:p>
    <w:p>
      <w:pPr>
        <w:pStyle w:val="2"/>
        <w:spacing w:before="1" w:line="220" w:lineRule="auto"/>
        <w:rPr>
          <w:sz w:val="34"/>
          <w:szCs w:val="34"/>
        </w:rPr>
      </w:pPr>
      <w:r>
        <w:rPr>
          <w:spacing w:val="-5"/>
          <w:sz w:val="34"/>
          <w:szCs w:val="34"/>
        </w:rPr>
        <w:t>架构的电子文件与电子档案单套管理实践应用。</w:t>
      </w:r>
    </w:p>
    <w:p>
      <w:pPr>
        <w:pStyle w:val="2"/>
        <w:spacing w:before="164" w:line="303" w:lineRule="auto"/>
        <w:ind w:right="75" w:firstLine="700"/>
        <w:rPr>
          <w:sz w:val="34"/>
          <w:szCs w:val="34"/>
        </w:rPr>
      </w:pPr>
      <w:r>
        <w:rPr>
          <w:spacing w:val="4"/>
          <w:sz w:val="34"/>
          <w:szCs w:val="34"/>
        </w:rPr>
        <w:t>预期成果：关于国内外电子文件与电子档案管理的</w:t>
      </w:r>
      <w:r>
        <w:rPr>
          <w:spacing w:val="14"/>
          <w:sz w:val="34"/>
          <w:szCs w:val="34"/>
        </w:rPr>
        <w:t xml:space="preserve"> </w:t>
      </w:r>
      <w:r>
        <w:rPr>
          <w:spacing w:val="5"/>
          <w:sz w:val="34"/>
          <w:szCs w:val="34"/>
        </w:rPr>
        <w:t>研究报告；电子文件与电子档案单套管理基础通用模式</w:t>
      </w:r>
    </w:p>
    <w:p>
      <w:pPr>
        <w:pStyle w:val="2"/>
        <w:spacing w:before="1" w:line="219" w:lineRule="auto"/>
        <w:rPr>
          <w:sz w:val="34"/>
          <w:szCs w:val="34"/>
        </w:rPr>
      </w:pPr>
      <w:r>
        <w:rPr>
          <w:spacing w:val="5"/>
          <w:sz w:val="34"/>
          <w:szCs w:val="34"/>
        </w:rPr>
        <w:t>体系指南，并在2个以上的省级综合档案馆实践应用。</w:t>
      </w:r>
    </w:p>
    <w:p>
      <w:pPr>
        <w:spacing w:before="136" w:line="305" w:lineRule="auto"/>
        <w:ind w:right="46" w:firstLine="70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5"/>
          <w:sz w:val="34"/>
          <w:szCs w:val="34"/>
        </w:rPr>
        <w:t>2.电子文件单套制归档与电子档案单套制管理能力</w:t>
      </w:r>
      <w:r>
        <w:rPr>
          <w:rFonts w:ascii="楷体" w:hAnsi="楷体" w:eastAsia="楷体" w:cs="楷体"/>
          <w:spacing w:val="17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15"/>
          <w:sz w:val="34"/>
          <w:szCs w:val="34"/>
        </w:rPr>
        <w:t>成熟度模型及评估研究(研究周期：2年，编号：2024Z002</w:t>
      </w:r>
    </w:p>
    <w:p>
      <w:pPr>
        <w:spacing w:before="1" w:line="225" w:lineRule="auto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15"/>
          <w:sz w:val="34"/>
          <w:szCs w:val="34"/>
        </w:rPr>
        <w:t>经费额度：10万元)</w:t>
      </w:r>
    </w:p>
    <w:p>
      <w:pPr>
        <w:pStyle w:val="2"/>
        <w:spacing w:before="121" w:line="299" w:lineRule="auto"/>
        <w:ind w:firstLine="700"/>
        <w:rPr>
          <w:sz w:val="34"/>
          <w:szCs w:val="34"/>
        </w:rPr>
      </w:pPr>
      <w:r>
        <w:rPr>
          <w:spacing w:val="1"/>
          <w:sz w:val="34"/>
          <w:szCs w:val="34"/>
        </w:rPr>
        <w:t xml:space="preserve">主要研究内容：分析我国电子文件单套制归档与电 </w:t>
      </w:r>
      <w:r>
        <w:rPr>
          <w:spacing w:val="5"/>
          <w:sz w:val="34"/>
          <w:szCs w:val="34"/>
        </w:rPr>
        <w:t>子档案单套制管理工作中所涉及的技术、管理等方面的</w:t>
      </w:r>
      <w:r>
        <w:rPr>
          <w:spacing w:val="2"/>
          <w:sz w:val="34"/>
          <w:szCs w:val="34"/>
        </w:rPr>
        <w:t xml:space="preserve"> 现状、风险、挑战以及现行法律法规、标准规范等对电 </w:t>
      </w:r>
      <w:r>
        <w:rPr>
          <w:spacing w:val="4"/>
          <w:sz w:val="34"/>
          <w:szCs w:val="34"/>
        </w:rPr>
        <w:t>子文件单套制归档与电子档案单套制管理的要求，提出</w:t>
      </w:r>
      <w:r>
        <w:rPr>
          <w:spacing w:val="2"/>
          <w:sz w:val="34"/>
          <w:szCs w:val="34"/>
        </w:rPr>
        <w:t xml:space="preserve"> 立档单位、档案馆等部门实施电子文件单套制归档与电 </w:t>
      </w:r>
      <w:r>
        <w:rPr>
          <w:spacing w:val="5"/>
          <w:sz w:val="34"/>
          <w:szCs w:val="34"/>
        </w:rPr>
        <w:t>子档案单套制管理的能力成熟度模型，研究制定评估办</w:t>
      </w:r>
      <w:r>
        <w:rPr>
          <w:spacing w:val="2"/>
          <w:sz w:val="34"/>
          <w:szCs w:val="34"/>
        </w:rPr>
        <w:t xml:space="preserve"> </w:t>
      </w:r>
      <w:r>
        <w:rPr>
          <w:spacing w:val="-6"/>
          <w:sz w:val="34"/>
          <w:szCs w:val="34"/>
        </w:rPr>
        <w:t>法、评估标准、评估指标等，形成一套科学的评估方案，</w:t>
      </w:r>
      <w:r>
        <w:rPr>
          <w:spacing w:val="9"/>
          <w:sz w:val="34"/>
          <w:szCs w:val="34"/>
        </w:rPr>
        <w:t xml:space="preserve"> </w:t>
      </w:r>
      <w:r>
        <w:rPr>
          <w:spacing w:val="5"/>
          <w:sz w:val="34"/>
          <w:szCs w:val="34"/>
        </w:rPr>
        <w:t>引导电子文件单套制归档与电子档案单套制管理的科学</w:t>
      </w:r>
    </w:p>
    <w:p>
      <w:pPr>
        <w:pStyle w:val="2"/>
        <w:spacing w:before="1" w:line="222" w:lineRule="auto"/>
        <w:rPr>
          <w:sz w:val="34"/>
          <w:szCs w:val="34"/>
        </w:rPr>
      </w:pPr>
      <w:r>
        <w:rPr>
          <w:spacing w:val="-16"/>
          <w:sz w:val="34"/>
          <w:szCs w:val="34"/>
        </w:rPr>
        <w:t>开展。</w:t>
      </w:r>
    </w:p>
    <w:p>
      <w:pPr>
        <w:spacing w:line="222" w:lineRule="auto"/>
        <w:rPr>
          <w:sz w:val="34"/>
          <w:szCs w:val="34"/>
        </w:rPr>
        <w:sectPr>
          <w:footerReference r:id="rId10" w:type="default"/>
          <w:pgSz w:w="11740" w:h="16620"/>
          <w:pgMar w:top="1309" w:right="1630" w:bottom="1261" w:left="1749" w:header="0" w:footer="1132" w:gutter="0"/>
          <w:cols w:space="720" w:num="1"/>
        </w:sectPr>
      </w:pPr>
    </w:p>
    <w:p>
      <w:pPr>
        <w:pStyle w:val="2"/>
        <w:spacing w:before="139" w:line="313" w:lineRule="auto"/>
        <w:ind w:left="150" w:right="138" w:firstLine="699"/>
        <w:rPr>
          <w:sz w:val="33"/>
          <w:szCs w:val="33"/>
        </w:rPr>
      </w:pPr>
      <w:r>
        <w:rPr>
          <w:spacing w:val="13"/>
          <w:sz w:val="33"/>
          <w:szCs w:val="33"/>
        </w:rPr>
        <w:t>预期成果：电子文件单套制归档与电子档案单套制</w:t>
      </w:r>
      <w:r>
        <w:rPr>
          <w:spacing w:val="4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管理能力成熟度模型；电子文件单套制归档与电子</w:t>
      </w:r>
      <w:r>
        <w:rPr>
          <w:spacing w:val="13"/>
          <w:sz w:val="33"/>
          <w:szCs w:val="33"/>
        </w:rPr>
        <w:t>档案</w:t>
      </w:r>
    </w:p>
    <w:p>
      <w:pPr>
        <w:pStyle w:val="2"/>
        <w:spacing w:line="220" w:lineRule="auto"/>
        <w:ind w:left="150"/>
        <w:rPr>
          <w:sz w:val="33"/>
          <w:szCs w:val="33"/>
        </w:rPr>
      </w:pPr>
      <w:r>
        <w:rPr>
          <w:spacing w:val="-1"/>
          <w:sz w:val="33"/>
          <w:szCs w:val="33"/>
        </w:rPr>
        <w:t>单套制管理能力评估规范。</w:t>
      </w:r>
    </w:p>
    <w:p>
      <w:pPr>
        <w:spacing w:before="136" w:line="583" w:lineRule="exact"/>
        <w:ind w:right="70"/>
        <w:jc w:val="right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8"/>
          <w:position w:val="18"/>
          <w:sz w:val="33"/>
          <w:szCs w:val="33"/>
        </w:rPr>
        <w:t>3.一体化政务服务平台数据归档与共享利用研究(研</w:t>
      </w:r>
    </w:p>
    <w:p>
      <w:pPr>
        <w:spacing w:line="220" w:lineRule="auto"/>
        <w:ind w:left="15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3"/>
          <w:sz w:val="33"/>
          <w:szCs w:val="33"/>
        </w:rPr>
        <w:t>究周期：2年，编号：2024Z003,</w:t>
      </w:r>
      <w:r>
        <w:rPr>
          <w:rFonts w:ascii="楷体" w:hAnsi="楷体" w:eastAsia="楷体" w:cs="楷体"/>
          <w:spacing w:val="91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3"/>
          <w:sz w:val="33"/>
          <w:szCs w:val="33"/>
        </w:rPr>
        <w:t>经费额度：10万元)</w:t>
      </w:r>
    </w:p>
    <w:p>
      <w:pPr>
        <w:pStyle w:val="2"/>
        <w:spacing w:before="158" w:line="308" w:lineRule="auto"/>
        <w:ind w:left="150" w:right="104" w:firstLine="699"/>
        <w:rPr>
          <w:sz w:val="33"/>
          <w:szCs w:val="33"/>
        </w:rPr>
      </w:pPr>
      <w:r>
        <w:rPr>
          <w:spacing w:val="14"/>
          <w:sz w:val="33"/>
          <w:szCs w:val="33"/>
        </w:rPr>
        <w:t>主要研究内容：系统梳理一体化政务服务平台特点</w:t>
      </w:r>
      <w:r>
        <w:rPr>
          <w:spacing w:val="2"/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>与业务流程，通过档案管理要素的前置和渗透保障平台</w:t>
      </w:r>
      <w:r>
        <w:rPr>
          <w:spacing w:val="1"/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>数据真实性，实现一体化政务服务平台数据的归档集成</w:t>
      </w:r>
      <w:r>
        <w:rPr>
          <w:spacing w:val="10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与档案数据的共享利用，为推动“高效办成一件事”政务服</w:t>
      </w:r>
      <w:r>
        <w:rPr>
          <w:spacing w:val="13"/>
          <w:sz w:val="33"/>
          <w:szCs w:val="33"/>
        </w:rPr>
        <w:t xml:space="preserve"> </w:t>
      </w:r>
      <w:r>
        <w:rPr>
          <w:spacing w:val="7"/>
          <w:sz w:val="33"/>
          <w:szCs w:val="33"/>
        </w:rPr>
        <w:t>务提供档案支撑。主要包括：  (1)梳理一体化政务服务</w:t>
      </w:r>
      <w:r>
        <w:rPr>
          <w:spacing w:val="15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平台的业务流和数据流，分析数据真实性保障及</w:t>
      </w:r>
      <w:r>
        <w:rPr>
          <w:spacing w:val="13"/>
          <w:sz w:val="33"/>
          <w:szCs w:val="33"/>
        </w:rPr>
        <w:t>档案化</w:t>
      </w:r>
      <w:r>
        <w:rPr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>管理要求，研究提出一体化政务服务平台数据归</w:t>
      </w:r>
      <w:r>
        <w:rPr>
          <w:spacing w:val="12"/>
          <w:sz w:val="33"/>
          <w:szCs w:val="33"/>
        </w:rPr>
        <w:t>档管理</w:t>
      </w:r>
      <w:r>
        <w:rPr>
          <w:sz w:val="33"/>
          <w:szCs w:val="33"/>
        </w:rPr>
        <w:t xml:space="preserve"> </w:t>
      </w:r>
      <w:r>
        <w:rPr>
          <w:spacing w:val="4"/>
          <w:sz w:val="33"/>
          <w:szCs w:val="33"/>
        </w:rPr>
        <w:t>的真实性保障方案；</w:t>
      </w:r>
      <w:r>
        <w:rPr>
          <w:spacing w:val="52"/>
          <w:sz w:val="33"/>
          <w:szCs w:val="33"/>
        </w:rPr>
        <w:t xml:space="preserve">  </w:t>
      </w:r>
      <w:r>
        <w:rPr>
          <w:spacing w:val="4"/>
          <w:sz w:val="33"/>
          <w:szCs w:val="33"/>
        </w:rPr>
        <w:t>(2)基于数据档案化管理需求，从</w:t>
      </w:r>
      <w:r>
        <w:rPr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 xml:space="preserve">技术和管理等方面研究构建一体化政务服务平台数据归 </w:t>
      </w:r>
      <w:r>
        <w:rPr>
          <w:spacing w:val="20"/>
          <w:sz w:val="33"/>
          <w:szCs w:val="33"/>
        </w:rPr>
        <w:t>档与共享利用实现方案；(3)基于实现方案进行系</w:t>
      </w:r>
      <w:r>
        <w:rPr>
          <w:spacing w:val="19"/>
          <w:sz w:val="33"/>
          <w:szCs w:val="33"/>
        </w:rPr>
        <w:t>统开</w:t>
      </w:r>
    </w:p>
    <w:p>
      <w:pPr>
        <w:pStyle w:val="2"/>
        <w:spacing w:before="1" w:line="220" w:lineRule="auto"/>
        <w:ind w:left="150"/>
        <w:rPr>
          <w:sz w:val="33"/>
          <w:szCs w:val="33"/>
        </w:rPr>
      </w:pPr>
      <w:r>
        <w:rPr>
          <w:spacing w:val="-1"/>
          <w:sz w:val="33"/>
          <w:szCs w:val="33"/>
        </w:rPr>
        <w:t>发，进行实践验证。</w:t>
      </w:r>
    </w:p>
    <w:p>
      <w:pPr>
        <w:pStyle w:val="2"/>
        <w:spacing w:before="198" w:line="548" w:lineRule="exact"/>
        <w:ind w:left="850"/>
        <w:rPr>
          <w:sz w:val="33"/>
          <w:szCs w:val="33"/>
        </w:rPr>
      </w:pPr>
      <w:r>
        <w:rPr>
          <w:spacing w:val="13"/>
          <w:position w:val="15"/>
          <w:sz w:val="33"/>
          <w:szCs w:val="33"/>
        </w:rPr>
        <w:t>预期成果：研究报告；基于档案化管理的一体化政</w:t>
      </w:r>
    </w:p>
    <w:p>
      <w:pPr>
        <w:pStyle w:val="2"/>
        <w:spacing w:before="1" w:line="220" w:lineRule="auto"/>
        <w:ind w:left="150"/>
        <w:rPr>
          <w:sz w:val="33"/>
          <w:szCs w:val="33"/>
        </w:rPr>
      </w:pPr>
      <w:r>
        <w:rPr>
          <w:spacing w:val="3"/>
          <w:sz w:val="33"/>
          <w:szCs w:val="33"/>
        </w:rPr>
        <w:t>务服务平台数据归档与共享利用实现方案。</w:t>
      </w:r>
    </w:p>
    <w:p>
      <w:pPr>
        <w:spacing w:before="157" w:line="553" w:lineRule="exact"/>
        <w:jc w:val="right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5"/>
          <w:position w:val="16"/>
          <w:sz w:val="33"/>
          <w:szCs w:val="33"/>
        </w:rPr>
        <w:t>4.国外档案科技创新案例搜集分析(研究周期：1年，</w:t>
      </w:r>
    </w:p>
    <w:p>
      <w:pPr>
        <w:spacing w:before="1" w:line="221" w:lineRule="auto"/>
        <w:ind w:left="15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2"/>
          <w:sz w:val="33"/>
          <w:szCs w:val="33"/>
        </w:rPr>
        <w:t>编号：2024Z004,</w:t>
      </w:r>
      <w:r>
        <w:rPr>
          <w:rFonts w:ascii="楷体" w:hAnsi="楷体" w:eastAsia="楷体" w:cs="楷体"/>
          <w:spacing w:val="8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2"/>
          <w:sz w:val="33"/>
          <w:szCs w:val="33"/>
        </w:rPr>
        <w:t>经费额度：10万元)</w:t>
      </w:r>
    </w:p>
    <w:p>
      <w:pPr>
        <w:pStyle w:val="2"/>
        <w:spacing w:before="182" w:line="307" w:lineRule="auto"/>
        <w:ind w:left="150" w:right="120" w:firstLine="380"/>
        <w:jc w:val="both"/>
        <w:rPr>
          <w:sz w:val="33"/>
          <w:szCs w:val="33"/>
        </w:rPr>
      </w:pPr>
      <w:r>
        <w:rPr>
          <w:spacing w:val="13"/>
          <w:sz w:val="33"/>
          <w:szCs w:val="33"/>
        </w:rPr>
        <w:t>主要研究内容：采用文献研究、网络信息搜索、专家</w:t>
      </w:r>
      <w:r>
        <w:rPr>
          <w:spacing w:val="4"/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>咨询等方法，搜集主要发达国家关于档案科技创新的典</w:t>
      </w:r>
      <w:r>
        <w:rPr>
          <w:spacing w:val="17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型做法、技术报告、最新技术动态等信息，分类整理翻</w:t>
      </w:r>
    </w:p>
    <w:p>
      <w:pPr>
        <w:pStyle w:val="2"/>
        <w:spacing w:line="220" w:lineRule="auto"/>
        <w:ind w:left="150"/>
        <w:rPr>
          <w:sz w:val="33"/>
          <w:szCs w:val="33"/>
        </w:rPr>
      </w:pPr>
      <w:r>
        <w:rPr>
          <w:spacing w:val="14"/>
          <w:sz w:val="33"/>
          <w:szCs w:val="33"/>
        </w:rPr>
        <w:t>译有价值的信息，并结合我国档案工作的重点难点和档</w:t>
      </w:r>
    </w:p>
    <w:p>
      <w:pPr>
        <w:spacing w:line="220" w:lineRule="auto"/>
        <w:rPr>
          <w:sz w:val="33"/>
          <w:szCs w:val="33"/>
        </w:rPr>
        <w:sectPr>
          <w:footerReference r:id="rId11" w:type="default"/>
          <w:pgSz w:w="12060" w:h="16810"/>
          <w:pgMar w:top="1428" w:right="1705" w:bottom="1281" w:left="1809" w:header="0" w:footer="1152" w:gutter="0"/>
          <w:cols w:space="720" w:num="1"/>
        </w:sectPr>
      </w:pPr>
    </w:p>
    <w:p>
      <w:pPr>
        <w:pStyle w:val="2"/>
        <w:spacing w:before="66" w:line="222" w:lineRule="auto"/>
        <w:ind w:left="37"/>
        <w:rPr>
          <w:sz w:val="33"/>
          <w:szCs w:val="33"/>
        </w:rPr>
      </w:pPr>
      <w:r>
        <w:rPr>
          <w:spacing w:val="3"/>
          <w:sz w:val="33"/>
          <w:szCs w:val="33"/>
        </w:rPr>
        <w:t>案部门的实际需要提出对策建议。</w:t>
      </w:r>
    </w:p>
    <w:p>
      <w:pPr>
        <w:pStyle w:val="2"/>
        <w:spacing w:before="173" w:line="552" w:lineRule="exact"/>
        <w:ind w:left="707"/>
        <w:rPr>
          <w:sz w:val="33"/>
          <w:szCs w:val="33"/>
        </w:rPr>
      </w:pPr>
      <w:r>
        <w:rPr>
          <w:spacing w:val="21"/>
          <w:position w:val="16"/>
          <w:sz w:val="33"/>
          <w:szCs w:val="33"/>
        </w:rPr>
        <w:t>预期成果：每两个月提供1份国外档案科技创新信</w:t>
      </w:r>
    </w:p>
    <w:p>
      <w:pPr>
        <w:pStyle w:val="2"/>
        <w:spacing w:line="222" w:lineRule="auto"/>
        <w:ind w:left="37"/>
        <w:rPr>
          <w:sz w:val="33"/>
          <w:szCs w:val="33"/>
        </w:rPr>
      </w:pPr>
      <w:r>
        <w:rPr>
          <w:spacing w:val="12"/>
          <w:sz w:val="33"/>
          <w:szCs w:val="33"/>
        </w:rPr>
        <w:t>息双月报，全年提供不少于4份专题研究报告。</w:t>
      </w:r>
    </w:p>
    <w:p>
      <w:pPr>
        <w:spacing w:before="151" w:line="573" w:lineRule="exact"/>
        <w:jc w:val="right"/>
        <w:rPr>
          <w:rFonts w:ascii="楷体" w:hAnsi="楷体" w:eastAsia="楷体" w:cs="楷体"/>
          <w:sz w:val="33"/>
          <w:szCs w:val="33"/>
        </w:rPr>
      </w:pPr>
      <w:r>
        <w:rPr>
          <w:rFonts w:ascii="Times New Roman" w:hAnsi="Times New Roman" w:eastAsia="Times New Roman" w:cs="Times New Roman"/>
          <w:spacing w:val="3"/>
          <w:position w:val="18"/>
          <w:sz w:val="33"/>
          <w:szCs w:val="33"/>
        </w:rPr>
        <w:t>5.</w:t>
      </w:r>
      <w:r>
        <w:rPr>
          <w:rFonts w:ascii="Times New Roman" w:hAnsi="Times New Roman" w:eastAsia="Times New Roman" w:cs="Times New Roman"/>
          <w:position w:val="18"/>
          <w:sz w:val="33"/>
          <w:szCs w:val="33"/>
        </w:rPr>
        <w:t>OFD</w:t>
      </w:r>
      <w:r>
        <w:rPr>
          <w:rFonts w:ascii="Times New Roman" w:hAnsi="Times New Roman" w:eastAsia="Times New Roman" w:cs="Times New Roman"/>
          <w:spacing w:val="54"/>
          <w:w w:val="101"/>
          <w:position w:val="1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3"/>
          <w:position w:val="18"/>
          <w:sz w:val="33"/>
          <w:szCs w:val="33"/>
        </w:rPr>
        <w:t>版式文档格式转换工具研究(研究周期：2年，</w:t>
      </w:r>
    </w:p>
    <w:p>
      <w:pPr>
        <w:spacing w:before="1" w:line="221" w:lineRule="auto"/>
        <w:ind w:left="37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2"/>
          <w:sz w:val="33"/>
          <w:szCs w:val="33"/>
        </w:rPr>
        <w:t>编号：2024Z005,</w:t>
      </w:r>
      <w:r>
        <w:rPr>
          <w:rFonts w:ascii="楷体" w:hAnsi="楷体" w:eastAsia="楷体" w:cs="楷体"/>
          <w:spacing w:val="7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2"/>
          <w:sz w:val="33"/>
          <w:szCs w:val="33"/>
        </w:rPr>
        <w:t>经费额度：15万元)</w:t>
      </w:r>
    </w:p>
    <w:p>
      <w:pPr>
        <w:pStyle w:val="2"/>
        <w:spacing w:before="148" w:line="313" w:lineRule="auto"/>
        <w:ind w:left="37" w:right="127" w:firstLine="669"/>
        <w:rPr>
          <w:sz w:val="33"/>
          <w:szCs w:val="33"/>
        </w:rPr>
      </w:pPr>
      <w:r>
        <w:rPr>
          <w:spacing w:val="14"/>
          <w:sz w:val="33"/>
          <w:szCs w:val="33"/>
        </w:rPr>
        <w:t>主要研究内容：针对电子政务等多种业务场景需要</w:t>
      </w:r>
      <w:r>
        <w:rPr>
          <w:spacing w:val="6"/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和</w:t>
      </w:r>
      <w:r>
        <w:rPr>
          <w:rFonts w:ascii="宋体" w:hAnsi="宋体" w:eastAsia="宋体" w:cs="宋体"/>
          <w:spacing w:val="-4"/>
          <w:sz w:val="33"/>
          <w:szCs w:val="33"/>
        </w:rPr>
        <w:t>OFD</w:t>
      </w:r>
      <w:r>
        <w:rPr>
          <w:rFonts w:ascii="宋体" w:hAnsi="宋体" w:eastAsia="宋体" w:cs="宋体"/>
          <w:spacing w:val="92"/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技术特性，研制符合GB/T42133-2022 标</w:t>
      </w:r>
      <w:r>
        <w:rPr>
          <w:spacing w:val="-63"/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准</w:t>
      </w:r>
      <w:r>
        <w:rPr>
          <w:spacing w:val="-47"/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的</w:t>
      </w:r>
      <w:r>
        <w:rPr>
          <w:rFonts w:ascii="宋体" w:hAnsi="宋体" w:eastAsia="宋体" w:cs="宋体"/>
          <w:spacing w:val="-5"/>
          <w:sz w:val="33"/>
          <w:szCs w:val="33"/>
        </w:rPr>
        <w:t>OFD</w:t>
      </w:r>
      <w:r>
        <w:rPr>
          <w:rFonts w:ascii="宋体" w:hAnsi="宋体" w:eastAsia="宋体" w:cs="宋体"/>
          <w:sz w:val="33"/>
          <w:szCs w:val="33"/>
        </w:rPr>
        <w:t xml:space="preserve">  </w:t>
      </w:r>
      <w:r>
        <w:rPr>
          <w:spacing w:val="14"/>
          <w:sz w:val="33"/>
          <w:szCs w:val="33"/>
        </w:rPr>
        <w:t>开源格式转换工具，支持常见格式文档转换为满足长期</w:t>
      </w:r>
    </w:p>
    <w:p>
      <w:pPr>
        <w:pStyle w:val="2"/>
        <w:spacing w:before="1" w:line="219" w:lineRule="auto"/>
        <w:ind w:left="37"/>
        <w:rPr>
          <w:sz w:val="33"/>
          <w:szCs w:val="33"/>
        </w:rPr>
      </w:pPr>
      <w:r>
        <w:rPr>
          <w:spacing w:val="2"/>
          <w:sz w:val="33"/>
          <w:szCs w:val="33"/>
        </w:rPr>
        <w:t>保存要求的</w:t>
      </w:r>
      <w:r>
        <w:rPr>
          <w:spacing w:val="-66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z w:val="33"/>
          <w:szCs w:val="33"/>
        </w:rPr>
        <w:t>OFD</w:t>
      </w:r>
      <w:r>
        <w:rPr>
          <w:rFonts w:ascii="Times New Roman" w:hAnsi="Times New Roman" w:eastAsia="Times New Roman" w:cs="Times New Roman"/>
          <w:spacing w:val="2"/>
          <w:sz w:val="33"/>
          <w:szCs w:val="33"/>
        </w:rPr>
        <w:t xml:space="preserve"> </w:t>
      </w:r>
      <w:r>
        <w:rPr>
          <w:spacing w:val="2"/>
          <w:sz w:val="33"/>
          <w:szCs w:val="33"/>
        </w:rPr>
        <w:t>版式文档。</w:t>
      </w:r>
    </w:p>
    <w:p>
      <w:pPr>
        <w:pStyle w:val="2"/>
        <w:spacing w:before="176" w:line="563" w:lineRule="exact"/>
        <w:ind w:left="707"/>
        <w:rPr>
          <w:sz w:val="33"/>
          <w:szCs w:val="33"/>
        </w:rPr>
      </w:pPr>
      <w:r>
        <w:rPr>
          <w:spacing w:val="1"/>
          <w:position w:val="17"/>
          <w:sz w:val="33"/>
          <w:szCs w:val="33"/>
        </w:rPr>
        <w:t>预期成果：</w:t>
      </w:r>
      <w:r>
        <w:rPr>
          <w:rFonts w:ascii="Times New Roman" w:hAnsi="Times New Roman" w:eastAsia="Times New Roman" w:cs="Times New Roman"/>
          <w:position w:val="17"/>
          <w:sz w:val="33"/>
          <w:szCs w:val="33"/>
        </w:rPr>
        <w:t>OFD</w:t>
      </w:r>
      <w:r>
        <w:rPr>
          <w:rFonts w:ascii="Times New Roman" w:hAnsi="Times New Roman" w:eastAsia="Times New Roman" w:cs="Times New Roman"/>
          <w:spacing w:val="43"/>
          <w:position w:val="17"/>
          <w:sz w:val="33"/>
          <w:szCs w:val="33"/>
        </w:rPr>
        <w:t xml:space="preserve"> </w:t>
      </w:r>
      <w:r>
        <w:rPr>
          <w:spacing w:val="1"/>
          <w:position w:val="17"/>
          <w:sz w:val="33"/>
          <w:szCs w:val="33"/>
        </w:rPr>
        <w:t>版式文档格式转换开源软件工具(经</w:t>
      </w:r>
    </w:p>
    <w:p>
      <w:pPr>
        <w:pStyle w:val="2"/>
        <w:spacing w:line="220" w:lineRule="auto"/>
        <w:ind w:left="37"/>
        <w:rPr>
          <w:sz w:val="33"/>
          <w:szCs w:val="33"/>
        </w:rPr>
      </w:pPr>
      <w:r>
        <w:rPr>
          <w:spacing w:val="13"/>
          <w:sz w:val="33"/>
          <w:szCs w:val="33"/>
        </w:rPr>
        <w:t>第三方机构检测符合标准要求)。</w:t>
      </w:r>
    </w:p>
    <w:p>
      <w:pPr>
        <w:spacing w:before="140" w:line="562" w:lineRule="exact"/>
        <w:ind w:left="707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4"/>
          <w:position w:val="17"/>
          <w:sz w:val="33"/>
          <w:szCs w:val="33"/>
        </w:rPr>
        <w:t>6.耐水字迹档案脱酸技术研究(研究周期：2年，编</w:t>
      </w:r>
    </w:p>
    <w:p>
      <w:pPr>
        <w:spacing w:before="1" w:line="221" w:lineRule="auto"/>
        <w:ind w:left="37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2"/>
          <w:sz w:val="33"/>
          <w:szCs w:val="33"/>
        </w:rPr>
        <w:t>号：2024Z006,</w:t>
      </w:r>
      <w:r>
        <w:rPr>
          <w:rFonts w:ascii="楷体" w:hAnsi="楷体" w:eastAsia="楷体" w:cs="楷体"/>
          <w:spacing w:val="80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2"/>
          <w:sz w:val="33"/>
          <w:szCs w:val="33"/>
        </w:rPr>
        <w:t>经费额度：10万元)</w:t>
      </w:r>
    </w:p>
    <w:p>
      <w:pPr>
        <w:pStyle w:val="2"/>
        <w:spacing w:before="159" w:line="311" w:lineRule="auto"/>
        <w:ind w:left="37" w:firstLine="669"/>
        <w:rPr>
          <w:sz w:val="33"/>
          <w:szCs w:val="33"/>
        </w:rPr>
      </w:pPr>
      <w:r>
        <w:rPr>
          <w:spacing w:val="9"/>
          <w:sz w:val="33"/>
          <w:szCs w:val="33"/>
        </w:rPr>
        <w:t xml:space="preserve">主要研究内容：  (1)选取典型民国时期档案作为样 </w:t>
      </w:r>
      <w:r>
        <w:rPr>
          <w:spacing w:val="-5"/>
          <w:sz w:val="33"/>
          <w:szCs w:val="33"/>
        </w:rPr>
        <w:t>本进行分析，对比验证多种脱酸剂的使用效果；  (</w:t>
      </w:r>
      <w:r>
        <w:rPr>
          <w:spacing w:val="-56"/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2</w:t>
      </w:r>
      <w:r>
        <w:rPr>
          <w:spacing w:val="-62"/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)</w:t>
      </w:r>
      <w:r>
        <w:rPr>
          <w:spacing w:val="-55"/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研</w:t>
      </w:r>
      <w:r>
        <w:rPr>
          <w:sz w:val="33"/>
          <w:szCs w:val="33"/>
        </w:rPr>
        <w:t xml:space="preserve"> </w:t>
      </w:r>
      <w:r>
        <w:rPr>
          <w:spacing w:val="5"/>
          <w:sz w:val="33"/>
          <w:szCs w:val="33"/>
        </w:rPr>
        <w:t>究民国时期档案纸张加固技术，研制脱酸加固联合制剂，</w:t>
      </w:r>
      <w:r>
        <w:rPr>
          <w:spacing w:val="9"/>
          <w:sz w:val="33"/>
          <w:szCs w:val="33"/>
        </w:rPr>
        <w:t xml:space="preserve"> </w:t>
      </w:r>
      <w:r>
        <w:rPr>
          <w:spacing w:val="12"/>
          <w:sz w:val="33"/>
          <w:szCs w:val="33"/>
        </w:rPr>
        <w:t>验证对已损失韧性纸张的酸化民国时期档案应用效果；</w:t>
      </w:r>
    </w:p>
    <w:p>
      <w:pPr>
        <w:pStyle w:val="2"/>
        <w:spacing w:line="222" w:lineRule="auto"/>
        <w:ind w:left="197"/>
        <w:rPr>
          <w:sz w:val="33"/>
          <w:szCs w:val="33"/>
        </w:rPr>
      </w:pPr>
      <w:r>
        <w:rPr>
          <w:spacing w:val="15"/>
          <w:sz w:val="33"/>
          <w:szCs w:val="33"/>
        </w:rPr>
        <w:t>(3)研究自动化纸质档案脱酸方法。</w:t>
      </w:r>
    </w:p>
    <w:p>
      <w:pPr>
        <w:pStyle w:val="2"/>
        <w:spacing w:before="153" w:line="556" w:lineRule="exact"/>
        <w:ind w:left="707"/>
        <w:rPr>
          <w:sz w:val="33"/>
          <w:szCs w:val="33"/>
        </w:rPr>
      </w:pPr>
      <w:r>
        <w:rPr>
          <w:spacing w:val="14"/>
          <w:position w:val="16"/>
          <w:sz w:val="33"/>
          <w:szCs w:val="33"/>
        </w:rPr>
        <w:t>预期成果：民国时期档案脱酸加固剂加工方法及脱</w:t>
      </w:r>
    </w:p>
    <w:p>
      <w:pPr>
        <w:pStyle w:val="2"/>
        <w:spacing w:line="220" w:lineRule="auto"/>
        <w:ind w:left="37"/>
        <w:rPr>
          <w:sz w:val="33"/>
          <w:szCs w:val="33"/>
        </w:rPr>
      </w:pPr>
      <w:r>
        <w:rPr>
          <w:spacing w:val="26"/>
          <w:sz w:val="33"/>
          <w:szCs w:val="33"/>
        </w:rPr>
        <w:t>酸工艺(经同行评议或第三方机构检测);研究报告。</w:t>
      </w:r>
    </w:p>
    <w:p>
      <w:pPr>
        <w:spacing w:before="145" w:line="535" w:lineRule="exact"/>
        <w:ind w:left="707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5"/>
          <w:position w:val="14"/>
          <w:sz w:val="33"/>
          <w:szCs w:val="33"/>
        </w:rPr>
        <w:t>7.档案灾害预防与应急抢救数字化实验实训平台研</w:t>
      </w:r>
    </w:p>
    <w:p>
      <w:pPr>
        <w:spacing w:line="220" w:lineRule="auto"/>
        <w:ind w:left="37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21"/>
          <w:sz w:val="33"/>
          <w:szCs w:val="33"/>
        </w:rPr>
        <w:t>究(研究周期：2年，编号：2024Z007,</w:t>
      </w:r>
      <w:r>
        <w:rPr>
          <w:rFonts w:ascii="楷体" w:hAnsi="楷体" w:eastAsia="楷体" w:cs="楷体"/>
          <w:spacing w:val="12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21"/>
          <w:sz w:val="33"/>
          <w:szCs w:val="33"/>
        </w:rPr>
        <w:t>经费额度：15</w:t>
      </w:r>
    </w:p>
    <w:p>
      <w:pPr>
        <w:spacing w:before="168" w:line="227" w:lineRule="auto"/>
        <w:ind w:left="25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i/>
          <w:iCs/>
          <w:spacing w:val="20"/>
          <w:sz w:val="34"/>
          <w:szCs w:val="34"/>
        </w:rPr>
        <w:t>万元)</w:t>
      </w:r>
    </w:p>
    <w:p>
      <w:pPr>
        <w:pStyle w:val="2"/>
        <w:spacing w:before="149" w:line="222" w:lineRule="auto"/>
        <w:ind w:right="37"/>
        <w:jc w:val="right"/>
        <w:rPr>
          <w:rFonts w:ascii="宋体" w:hAnsi="宋体" w:eastAsia="宋体" w:cs="宋体"/>
          <w:sz w:val="33"/>
          <w:szCs w:val="33"/>
        </w:rPr>
      </w:pPr>
      <w:r>
        <w:rPr>
          <w:spacing w:val="5"/>
          <w:sz w:val="33"/>
          <w:szCs w:val="33"/>
        </w:rPr>
        <w:t>主要研究内容：综合运用大数据、人工智能、</w:t>
      </w:r>
      <w:r>
        <w:rPr>
          <w:rFonts w:ascii="Times New Roman" w:hAnsi="Times New Roman" w:eastAsia="Times New Roman" w:cs="Times New Roman"/>
          <w:sz w:val="33"/>
          <w:szCs w:val="33"/>
        </w:rPr>
        <w:t>BIM</w:t>
      </w:r>
      <w:r>
        <w:rPr>
          <w:rFonts w:ascii="宋体" w:hAnsi="宋体" w:eastAsia="宋体" w:cs="宋体"/>
          <w:spacing w:val="5"/>
          <w:sz w:val="33"/>
          <w:szCs w:val="33"/>
        </w:rPr>
        <w:t>、</w:t>
      </w:r>
    </w:p>
    <w:p>
      <w:pPr>
        <w:spacing w:line="222" w:lineRule="auto"/>
        <w:rPr>
          <w:rFonts w:ascii="宋体" w:hAnsi="宋体" w:eastAsia="宋体" w:cs="宋体"/>
          <w:sz w:val="33"/>
          <w:szCs w:val="33"/>
        </w:rPr>
        <w:sectPr>
          <w:footerReference r:id="rId12" w:type="default"/>
          <w:pgSz w:w="11750" w:h="16600"/>
          <w:pgMar w:top="1342" w:right="1564" w:bottom="1217" w:left="1762" w:header="0" w:footer="1079" w:gutter="0"/>
          <w:cols w:space="720" w:num="1"/>
        </w:sectPr>
      </w:pPr>
    </w:p>
    <w:p>
      <w:pPr>
        <w:pStyle w:val="2"/>
        <w:spacing w:before="126" w:line="314" w:lineRule="auto"/>
        <w:ind w:left="145"/>
        <w:jc w:val="both"/>
        <w:rPr>
          <w:sz w:val="33"/>
          <w:szCs w:val="33"/>
        </w:rPr>
      </w:pPr>
      <w:r>
        <w:rPr>
          <w:rFonts w:ascii="Times New Roman" w:hAnsi="Times New Roman" w:eastAsia="Times New Roman" w:cs="Times New Roman"/>
          <w:spacing w:val="-3"/>
          <w:sz w:val="33"/>
          <w:szCs w:val="33"/>
        </w:rPr>
        <w:t>GIS</w:t>
      </w:r>
      <w:r>
        <w:rPr>
          <w:rFonts w:ascii="宋体" w:hAnsi="宋体" w:eastAsia="宋体" w:cs="宋体"/>
          <w:spacing w:val="-3"/>
          <w:sz w:val="33"/>
          <w:szCs w:val="33"/>
        </w:rPr>
        <w:t>、</w:t>
      </w:r>
      <w:r>
        <w:rPr>
          <w:spacing w:val="-3"/>
          <w:sz w:val="33"/>
          <w:szCs w:val="33"/>
        </w:rPr>
        <w:t>物联网、虚拟现实等信息技术，以数</w:t>
      </w:r>
      <w:r>
        <w:rPr>
          <w:spacing w:val="-4"/>
          <w:sz w:val="33"/>
          <w:szCs w:val="33"/>
        </w:rPr>
        <w:t>字化、网络化、</w:t>
      </w:r>
      <w:r>
        <w:rPr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智能化、虚拟化为主线，探索建立档案灾害预防与应急</w:t>
      </w:r>
      <w:r>
        <w:rPr>
          <w:spacing w:val="7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抢救技术体系，赋能档案灾害预知预警、应急响应</w:t>
      </w:r>
      <w:r>
        <w:rPr>
          <w:spacing w:val="13"/>
          <w:sz w:val="33"/>
          <w:szCs w:val="33"/>
        </w:rPr>
        <w:t>、保</w:t>
      </w:r>
      <w:r>
        <w:rPr>
          <w:sz w:val="33"/>
          <w:szCs w:val="33"/>
        </w:rPr>
        <w:t xml:space="preserve"> </w:t>
      </w:r>
      <w:r>
        <w:rPr>
          <w:spacing w:val="7"/>
          <w:sz w:val="33"/>
          <w:szCs w:val="33"/>
        </w:rPr>
        <w:t>护实训和人才培养。主要包括：  (1)构建以档案保管保</w:t>
      </w:r>
      <w:r>
        <w:rPr>
          <w:spacing w:val="10"/>
          <w:sz w:val="33"/>
          <w:szCs w:val="33"/>
        </w:rPr>
        <w:t xml:space="preserve"> </w:t>
      </w:r>
      <w:r>
        <w:rPr>
          <w:spacing w:val="12"/>
          <w:sz w:val="33"/>
          <w:szCs w:val="33"/>
        </w:rPr>
        <w:t xml:space="preserve">护、风险治理、应急响应等业务模型和专业知识为核心 </w:t>
      </w:r>
      <w:r>
        <w:rPr>
          <w:spacing w:val="20"/>
          <w:sz w:val="33"/>
          <w:szCs w:val="33"/>
        </w:rPr>
        <w:t>的技术平台；(2)研究档案虚拟仿真实训体系，创设档</w:t>
      </w:r>
      <w:r>
        <w:rPr>
          <w:spacing w:val="7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案灾害预防与应急抢救的虚拟化任务情景，形成</w:t>
      </w:r>
      <w:r>
        <w:rPr>
          <w:spacing w:val="13"/>
          <w:sz w:val="33"/>
          <w:szCs w:val="33"/>
        </w:rPr>
        <w:t>数字化</w:t>
      </w:r>
    </w:p>
    <w:p>
      <w:pPr>
        <w:pStyle w:val="2"/>
        <w:spacing w:line="222" w:lineRule="auto"/>
        <w:ind w:left="145"/>
        <w:rPr>
          <w:sz w:val="33"/>
          <w:szCs w:val="33"/>
        </w:rPr>
      </w:pPr>
      <w:r>
        <w:rPr>
          <w:spacing w:val="-5"/>
          <w:sz w:val="33"/>
          <w:szCs w:val="33"/>
        </w:rPr>
        <w:t>实验实训空间。</w:t>
      </w:r>
    </w:p>
    <w:p>
      <w:pPr>
        <w:pStyle w:val="2"/>
        <w:spacing w:before="151" w:line="568" w:lineRule="exact"/>
        <w:ind w:left="835"/>
        <w:rPr>
          <w:sz w:val="33"/>
          <w:szCs w:val="33"/>
        </w:rPr>
      </w:pPr>
      <w:r>
        <w:rPr>
          <w:spacing w:val="13"/>
          <w:position w:val="17"/>
          <w:sz w:val="33"/>
          <w:szCs w:val="33"/>
        </w:rPr>
        <w:t>预期成果：建立向全国档案部门开放的档案灾害预</w:t>
      </w:r>
    </w:p>
    <w:p>
      <w:pPr>
        <w:pStyle w:val="2"/>
        <w:spacing w:before="1" w:line="220" w:lineRule="auto"/>
        <w:ind w:left="145"/>
        <w:rPr>
          <w:sz w:val="33"/>
          <w:szCs w:val="33"/>
        </w:rPr>
      </w:pPr>
      <w:r>
        <w:rPr>
          <w:spacing w:val="3"/>
          <w:sz w:val="33"/>
          <w:szCs w:val="33"/>
        </w:rPr>
        <w:t>防与应急抢救数字化实验实训平台。</w:t>
      </w:r>
    </w:p>
    <w:p>
      <w:pPr>
        <w:spacing w:before="163" w:line="301" w:lineRule="auto"/>
        <w:ind w:left="305" w:right="76" w:firstLine="53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4"/>
          <w:sz w:val="33"/>
          <w:szCs w:val="33"/>
        </w:rPr>
        <w:t>8.感光影像档案常见病害治理与原貌恢复技术研究</w:t>
      </w:r>
      <w:r>
        <w:rPr>
          <w:rFonts w:ascii="楷体" w:hAnsi="楷体" w:eastAsia="楷体" w:cs="楷体"/>
          <w:spacing w:val="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5"/>
          <w:sz w:val="33"/>
          <w:szCs w:val="33"/>
        </w:rPr>
        <w:t>(研究周期：2年，编号：2024Z008,</w:t>
      </w:r>
      <w:r>
        <w:rPr>
          <w:rFonts w:ascii="楷体" w:hAnsi="楷体" w:eastAsia="楷体" w:cs="楷体"/>
          <w:spacing w:val="102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5"/>
          <w:sz w:val="33"/>
          <w:szCs w:val="33"/>
        </w:rPr>
        <w:t>经费额度：10万</w:t>
      </w:r>
    </w:p>
    <w:p>
      <w:pPr>
        <w:spacing w:before="1" w:line="232" w:lineRule="auto"/>
        <w:ind w:left="145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5"/>
          <w:sz w:val="33"/>
          <w:szCs w:val="33"/>
        </w:rPr>
        <w:t>元</w:t>
      </w:r>
      <w:r>
        <w:rPr>
          <w:rFonts w:ascii="楷体" w:hAnsi="楷体" w:eastAsia="楷体" w:cs="楷体"/>
          <w:spacing w:val="-25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5"/>
          <w:sz w:val="33"/>
          <w:szCs w:val="33"/>
        </w:rPr>
        <w:t>)</w:t>
      </w:r>
    </w:p>
    <w:p>
      <w:pPr>
        <w:pStyle w:val="2"/>
        <w:spacing w:before="148" w:line="311" w:lineRule="auto"/>
        <w:ind w:left="145" w:right="70" w:firstLine="690"/>
        <w:rPr>
          <w:sz w:val="33"/>
          <w:szCs w:val="33"/>
        </w:rPr>
      </w:pPr>
      <w:r>
        <w:rPr>
          <w:spacing w:val="20"/>
          <w:sz w:val="33"/>
          <w:szCs w:val="33"/>
        </w:rPr>
        <w:t>主要研究内容：(1)针对醋酸纤维素酯电影胶片醋</w:t>
      </w:r>
      <w:r>
        <w:rPr>
          <w:spacing w:val="4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酸综合症，研究开发新型复合材料脱除胶片中的</w:t>
      </w:r>
      <w:r>
        <w:rPr>
          <w:spacing w:val="13"/>
          <w:sz w:val="33"/>
          <w:szCs w:val="33"/>
        </w:rPr>
        <w:t>酸性物</w:t>
      </w:r>
      <w:r>
        <w:rPr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>质，并增强胶片的强度，预防并延缓醋酸综合症的发生；</w:t>
      </w:r>
      <w:r>
        <w:rPr>
          <w:spacing w:val="18"/>
          <w:sz w:val="33"/>
          <w:szCs w:val="33"/>
        </w:rPr>
        <w:t xml:space="preserve"> </w:t>
      </w:r>
      <w:r>
        <w:rPr>
          <w:spacing w:val="21"/>
          <w:sz w:val="33"/>
          <w:szCs w:val="33"/>
        </w:rPr>
        <w:t>(2)研究开发照片、底片表面乳剂层表面银镜现象保护</w:t>
      </w:r>
      <w:r>
        <w:rPr>
          <w:spacing w:val="13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性去除技术，在不破坏底片原有性质的基础上</w:t>
      </w:r>
      <w:r>
        <w:rPr>
          <w:spacing w:val="13"/>
          <w:sz w:val="33"/>
          <w:szCs w:val="33"/>
        </w:rPr>
        <w:t>，恢复其</w:t>
      </w:r>
      <w:r>
        <w:rPr>
          <w:sz w:val="33"/>
          <w:szCs w:val="33"/>
        </w:rPr>
        <w:t xml:space="preserve"> </w:t>
      </w:r>
      <w:r>
        <w:rPr>
          <w:spacing w:val="20"/>
          <w:sz w:val="33"/>
          <w:szCs w:val="33"/>
        </w:rPr>
        <w:t>记载影像的原貌；(3)针对玻璃底片在保存过程</w:t>
      </w:r>
      <w:r>
        <w:rPr>
          <w:spacing w:val="19"/>
          <w:sz w:val="33"/>
          <w:szCs w:val="33"/>
        </w:rPr>
        <w:t>中出现</w:t>
      </w:r>
      <w:r>
        <w:rPr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的龟裂、起翘现象，研究开发在不破坏乳剂层</w:t>
      </w:r>
      <w:r>
        <w:rPr>
          <w:spacing w:val="13"/>
          <w:sz w:val="33"/>
          <w:szCs w:val="33"/>
        </w:rPr>
        <w:t>明胶的基</w:t>
      </w:r>
    </w:p>
    <w:p>
      <w:pPr>
        <w:pStyle w:val="2"/>
        <w:spacing w:line="220" w:lineRule="auto"/>
        <w:ind w:left="145"/>
        <w:rPr>
          <w:sz w:val="33"/>
          <w:szCs w:val="33"/>
        </w:rPr>
      </w:pPr>
      <w:r>
        <w:rPr>
          <w:spacing w:val="5"/>
          <w:sz w:val="33"/>
          <w:szCs w:val="33"/>
        </w:rPr>
        <w:t>础上增强其韧性与强度的技术，恢复影像记录的原貌。</w:t>
      </w:r>
    </w:p>
    <w:p>
      <w:pPr>
        <w:pStyle w:val="2"/>
        <w:spacing w:before="147" w:line="533" w:lineRule="exact"/>
        <w:ind w:left="835"/>
        <w:rPr>
          <w:sz w:val="33"/>
          <w:szCs w:val="33"/>
        </w:rPr>
      </w:pPr>
      <w:r>
        <w:rPr>
          <w:spacing w:val="11"/>
          <w:position w:val="14"/>
          <w:sz w:val="33"/>
          <w:szCs w:val="33"/>
        </w:rPr>
        <w:t>预期成果：感光影像档案常见病害治理与原貌恢复</w:t>
      </w:r>
    </w:p>
    <w:p>
      <w:pPr>
        <w:pStyle w:val="2"/>
        <w:spacing w:before="1" w:line="222" w:lineRule="auto"/>
        <w:ind w:left="145"/>
        <w:rPr>
          <w:sz w:val="33"/>
          <w:szCs w:val="33"/>
        </w:rPr>
      </w:pPr>
      <w:r>
        <w:rPr>
          <w:sz w:val="33"/>
          <w:szCs w:val="33"/>
        </w:rPr>
        <w:t>技术指南；研究报告。</w:t>
      </w:r>
    </w:p>
    <w:p>
      <w:pPr>
        <w:spacing w:before="168" w:line="224" w:lineRule="auto"/>
        <w:ind w:left="785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3"/>
          <w:sz w:val="33"/>
          <w:szCs w:val="33"/>
        </w:rPr>
        <w:t>9. “十五五”时期全国档案事业高质量发展研究(研究</w:t>
      </w:r>
    </w:p>
    <w:p>
      <w:pPr>
        <w:spacing w:line="224" w:lineRule="auto"/>
        <w:rPr>
          <w:rFonts w:ascii="楷体" w:hAnsi="楷体" w:eastAsia="楷体" w:cs="楷体"/>
          <w:sz w:val="33"/>
          <w:szCs w:val="33"/>
        </w:rPr>
        <w:sectPr>
          <w:footerReference r:id="rId13" w:type="default"/>
          <w:pgSz w:w="12030" w:h="16770"/>
          <w:pgMar w:top="1425" w:right="1714" w:bottom="1248" w:left="1804" w:header="0" w:footer="1109" w:gutter="0"/>
          <w:cols w:space="720" w:num="1"/>
        </w:sectPr>
      </w:pPr>
    </w:p>
    <w:p>
      <w:pPr>
        <w:spacing w:before="70" w:line="220" w:lineRule="auto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8"/>
          <w:sz w:val="34"/>
          <w:szCs w:val="34"/>
        </w:rPr>
        <w:t>周期：1年，编号：2024Z009,</w:t>
      </w:r>
      <w:r>
        <w:rPr>
          <w:rFonts w:ascii="楷体" w:hAnsi="楷体" w:eastAsia="楷体" w:cs="楷体"/>
          <w:spacing w:val="62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8"/>
          <w:sz w:val="34"/>
          <w:szCs w:val="34"/>
        </w:rPr>
        <w:t>经费额</w:t>
      </w:r>
      <w:r>
        <w:rPr>
          <w:rFonts w:ascii="楷体" w:hAnsi="楷体" w:eastAsia="楷体" w:cs="楷体"/>
          <w:spacing w:val="7"/>
          <w:sz w:val="34"/>
          <w:szCs w:val="34"/>
        </w:rPr>
        <w:t>度：10万元)</w:t>
      </w:r>
    </w:p>
    <w:p>
      <w:pPr>
        <w:pStyle w:val="2"/>
        <w:spacing w:before="166" w:line="304" w:lineRule="auto"/>
        <w:ind w:right="115" w:firstLine="699"/>
        <w:rPr>
          <w:sz w:val="34"/>
          <w:szCs w:val="34"/>
        </w:rPr>
      </w:pPr>
      <w:r>
        <w:rPr>
          <w:spacing w:val="11"/>
          <w:sz w:val="34"/>
          <w:szCs w:val="34"/>
        </w:rPr>
        <w:t>主要研究内容：(1)调研全国典型地区和行业间档</w:t>
      </w:r>
      <w:r>
        <w:rPr>
          <w:spacing w:val="10"/>
          <w:sz w:val="34"/>
          <w:szCs w:val="34"/>
        </w:rPr>
        <w:t xml:space="preserve"> </w:t>
      </w:r>
      <w:r>
        <w:rPr>
          <w:spacing w:val="4"/>
          <w:sz w:val="34"/>
          <w:szCs w:val="34"/>
        </w:rPr>
        <w:t>案事业发展情况及发展水平差异，分析查找原因，提出</w:t>
      </w:r>
      <w:r>
        <w:rPr>
          <w:spacing w:val="12"/>
          <w:sz w:val="34"/>
          <w:szCs w:val="34"/>
        </w:rPr>
        <w:t xml:space="preserve"> </w:t>
      </w:r>
      <w:r>
        <w:rPr>
          <w:spacing w:val="11"/>
          <w:sz w:val="34"/>
          <w:szCs w:val="34"/>
        </w:rPr>
        <w:t>有针对性的解决方案；(2)在全面了解当前全国档案事</w:t>
      </w:r>
      <w:r>
        <w:rPr>
          <w:spacing w:val="3"/>
          <w:sz w:val="34"/>
          <w:szCs w:val="34"/>
        </w:rPr>
        <w:t xml:space="preserve"> </w:t>
      </w:r>
      <w:r>
        <w:rPr>
          <w:spacing w:val="-23"/>
          <w:sz w:val="34"/>
          <w:szCs w:val="34"/>
        </w:rPr>
        <w:t>业发展现状和“十四五”全国档案事业发展规划》实施情况</w:t>
      </w:r>
      <w:r>
        <w:rPr>
          <w:sz w:val="34"/>
          <w:szCs w:val="34"/>
        </w:rPr>
        <w:t xml:space="preserve"> </w:t>
      </w:r>
      <w:r>
        <w:rPr>
          <w:spacing w:val="2"/>
          <w:sz w:val="34"/>
          <w:szCs w:val="34"/>
        </w:rPr>
        <w:t>的基础上，研究提出档案事业高质量发展的主要目标、</w:t>
      </w:r>
      <w:r>
        <w:rPr>
          <w:sz w:val="34"/>
          <w:szCs w:val="34"/>
        </w:rPr>
        <w:t xml:space="preserve"> </w:t>
      </w:r>
      <w:r>
        <w:rPr>
          <w:spacing w:val="-23"/>
          <w:sz w:val="34"/>
          <w:szCs w:val="34"/>
        </w:rPr>
        <w:t>重点任务、实施路径及保障措施等，为制定“十五五”规划</w:t>
      </w:r>
    </w:p>
    <w:p>
      <w:pPr>
        <w:pStyle w:val="2"/>
        <w:spacing w:line="222" w:lineRule="auto"/>
        <w:rPr>
          <w:sz w:val="34"/>
          <w:szCs w:val="34"/>
        </w:rPr>
      </w:pPr>
      <w:r>
        <w:rPr>
          <w:spacing w:val="-12"/>
          <w:sz w:val="34"/>
          <w:szCs w:val="34"/>
        </w:rPr>
        <w:t>提供参考。</w:t>
      </w:r>
    </w:p>
    <w:p>
      <w:pPr>
        <w:pStyle w:val="2"/>
        <w:spacing w:before="141" w:line="222" w:lineRule="auto"/>
        <w:ind w:left="699"/>
        <w:rPr>
          <w:sz w:val="34"/>
          <w:szCs w:val="34"/>
        </w:rPr>
      </w:pPr>
      <w:r>
        <w:rPr>
          <w:spacing w:val="-7"/>
          <w:sz w:val="34"/>
          <w:szCs w:val="34"/>
        </w:rPr>
        <w:t>预期成果：调研报告；研究报告。</w:t>
      </w:r>
    </w:p>
    <w:p>
      <w:pPr>
        <w:spacing w:before="119" w:line="583" w:lineRule="exact"/>
        <w:ind w:left="699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7"/>
          <w:position w:val="17"/>
          <w:sz w:val="34"/>
          <w:szCs w:val="34"/>
        </w:rPr>
        <w:t>10.档案工作团体标准制度研究(研究周期：2年，</w:t>
      </w:r>
    </w:p>
    <w:p>
      <w:pPr>
        <w:spacing w:before="1" w:line="221" w:lineRule="auto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6"/>
          <w:sz w:val="34"/>
          <w:szCs w:val="34"/>
        </w:rPr>
        <w:t>编号：2024Z010,</w:t>
      </w:r>
      <w:r>
        <w:rPr>
          <w:rFonts w:ascii="楷体" w:hAnsi="楷体" w:eastAsia="楷体" w:cs="楷体"/>
          <w:spacing w:val="67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6"/>
          <w:sz w:val="34"/>
          <w:szCs w:val="34"/>
        </w:rPr>
        <w:t>经费额度：10万元)</w:t>
      </w:r>
    </w:p>
    <w:p>
      <w:pPr>
        <w:pStyle w:val="2"/>
        <w:spacing w:before="135" w:line="299" w:lineRule="auto"/>
        <w:ind w:firstLine="699"/>
        <w:rPr>
          <w:sz w:val="34"/>
          <w:szCs w:val="34"/>
        </w:rPr>
      </w:pPr>
      <w:r>
        <w:rPr>
          <w:spacing w:val="-5"/>
          <w:sz w:val="34"/>
          <w:szCs w:val="34"/>
        </w:rPr>
        <w:t xml:space="preserve">主要研究内容：  (1)梳理国家和档案事业政策法规 </w:t>
      </w:r>
      <w:r>
        <w:rPr>
          <w:spacing w:val="3"/>
          <w:sz w:val="34"/>
          <w:szCs w:val="34"/>
        </w:rPr>
        <w:t xml:space="preserve">关于团体标准的要求，对档案工作团体标准制定现状进 </w:t>
      </w:r>
      <w:r>
        <w:rPr>
          <w:spacing w:val="-5"/>
          <w:sz w:val="34"/>
          <w:szCs w:val="34"/>
        </w:rPr>
        <w:t>行统计分析，深入研究档案工作现有团体标准相关主题、</w:t>
      </w:r>
      <w:r>
        <w:rPr>
          <w:spacing w:val="13"/>
          <w:sz w:val="34"/>
          <w:szCs w:val="34"/>
        </w:rPr>
        <w:t xml:space="preserve"> </w:t>
      </w:r>
      <w:r>
        <w:rPr>
          <w:spacing w:val="3"/>
          <w:sz w:val="34"/>
          <w:szCs w:val="34"/>
        </w:rPr>
        <w:t xml:space="preserve">内容等，探究档案工作团体标准存在的问题和其深层次 </w:t>
      </w:r>
      <w:r>
        <w:rPr>
          <w:spacing w:val="-2"/>
          <w:sz w:val="34"/>
          <w:szCs w:val="34"/>
        </w:rPr>
        <w:t>的制约因素；  (2)进行档案工作团体标</w:t>
      </w:r>
      <w:r>
        <w:rPr>
          <w:spacing w:val="-3"/>
          <w:sz w:val="34"/>
          <w:szCs w:val="34"/>
        </w:rPr>
        <w:t>准制度研究，为</w:t>
      </w:r>
      <w:r>
        <w:rPr>
          <w:sz w:val="34"/>
          <w:szCs w:val="34"/>
        </w:rPr>
        <w:t xml:space="preserve"> </w:t>
      </w:r>
      <w:r>
        <w:rPr>
          <w:spacing w:val="3"/>
          <w:sz w:val="34"/>
          <w:szCs w:val="34"/>
        </w:rPr>
        <w:t xml:space="preserve">理顺档案工作团体标准体系、提高团体标准供给质量、 </w:t>
      </w:r>
      <w:r>
        <w:rPr>
          <w:spacing w:val="5"/>
          <w:sz w:val="34"/>
          <w:szCs w:val="34"/>
        </w:rPr>
        <w:t>扩展团体标准覆盖面、推动档案工作团体标准发展提供</w:t>
      </w:r>
    </w:p>
    <w:p>
      <w:pPr>
        <w:pStyle w:val="2"/>
        <w:spacing w:before="1" w:line="222" w:lineRule="auto"/>
        <w:rPr>
          <w:sz w:val="34"/>
          <w:szCs w:val="34"/>
        </w:rPr>
      </w:pPr>
      <w:r>
        <w:rPr>
          <w:spacing w:val="-12"/>
          <w:sz w:val="34"/>
          <w:szCs w:val="34"/>
        </w:rPr>
        <w:t>对策建议。</w:t>
      </w:r>
    </w:p>
    <w:p>
      <w:pPr>
        <w:pStyle w:val="2"/>
        <w:spacing w:before="181" w:line="222" w:lineRule="auto"/>
        <w:ind w:left="699"/>
        <w:rPr>
          <w:sz w:val="34"/>
          <w:szCs w:val="34"/>
        </w:rPr>
      </w:pPr>
      <w:r>
        <w:rPr>
          <w:spacing w:val="-10"/>
          <w:sz w:val="34"/>
          <w:szCs w:val="34"/>
        </w:rPr>
        <w:t>预期成果：研究报告。</w:t>
      </w:r>
    </w:p>
    <w:p>
      <w:pPr>
        <w:spacing w:line="222" w:lineRule="auto"/>
        <w:rPr>
          <w:sz w:val="34"/>
          <w:szCs w:val="34"/>
        </w:rPr>
        <w:sectPr>
          <w:footerReference r:id="rId14" w:type="default"/>
          <w:pgSz w:w="11690" w:h="16540"/>
          <w:pgMar w:top="1299" w:right="1560" w:bottom="1177" w:left="1740" w:header="0" w:footer="1039" w:gutter="0"/>
          <w:cols w:space="720" w:num="1"/>
        </w:sectPr>
      </w:pPr>
    </w:p>
    <w:p>
      <w:pPr>
        <w:spacing w:before="90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附</w:t>
      </w:r>
      <w:r>
        <w:rPr>
          <w:rFonts w:ascii="黑体" w:hAnsi="黑体" w:eastAsia="黑体" w:cs="黑体"/>
          <w:spacing w:val="-66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件</w:t>
      </w:r>
      <w:r>
        <w:rPr>
          <w:rFonts w:ascii="黑体" w:hAnsi="黑体" w:eastAsia="黑体" w:cs="黑体"/>
          <w:spacing w:val="-67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2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27" w:line="233" w:lineRule="auto"/>
        <w:ind w:left="2584" w:right="988" w:hanging="185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2"/>
          <w:sz w:val="39"/>
          <w:szCs w:val="39"/>
        </w:rPr>
        <w:t>2024年度河北省档案科技项目立项选题</w:t>
      </w:r>
      <w:r>
        <w:rPr>
          <w:rFonts w:ascii="宋体" w:hAnsi="宋体" w:eastAsia="宋体" w:cs="宋体"/>
          <w:spacing w:val="1"/>
          <w:sz w:val="39"/>
          <w:szCs w:val="39"/>
        </w:rPr>
        <w:t xml:space="preserve"> </w:t>
      </w:r>
      <w:r>
        <w:rPr>
          <w:rFonts w:ascii="宋体" w:hAnsi="宋体" w:eastAsia="宋体" w:cs="宋体"/>
          <w:b/>
          <w:bCs/>
          <w:spacing w:val="13"/>
          <w:sz w:val="39"/>
          <w:szCs w:val="39"/>
        </w:rPr>
        <w:t>重点参考方向指南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107" w:line="308" w:lineRule="auto"/>
        <w:ind w:right="270" w:firstLine="720"/>
        <w:rPr>
          <w:sz w:val="33"/>
          <w:szCs w:val="33"/>
        </w:rPr>
      </w:pPr>
      <w:r>
        <w:rPr>
          <w:spacing w:val="16"/>
          <w:sz w:val="33"/>
          <w:szCs w:val="33"/>
        </w:rPr>
        <w:t>2024年河北省档案科技项目立项工作坚持以习近平 新时代中国特色社会主义思想为指导，深入贯</w:t>
      </w:r>
      <w:r>
        <w:rPr>
          <w:spacing w:val="15"/>
          <w:sz w:val="33"/>
          <w:szCs w:val="33"/>
        </w:rPr>
        <w:t>彻习近平</w:t>
      </w:r>
      <w:r>
        <w:rPr>
          <w:sz w:val="33"/>
          <w:szCs w:val="33"/>
        </w:rPr>
        <w:t xml:space="preserve"> </w:t>
      </w:r>
      <w:r>
        <w:rPr>
          <w:spacing w:val="16"/>
          <w:sz w:val="33"/>
          <w:szCs w:val="33"/>
        </w:rPr>
        <w:t>总书记对新时代档案工作重要指示批示和视察河北重要</w:t>
      </w:r>
      <w:r>
        <w:rPr>
          <w:sz w:val="33"/>
          <w:szCs w:val="33"/>
        </w:rPr>
        <w:t xml:space="preserve"> </w:t>
      </w:r>
      <w:r>
        <w:rPr>
          <w:spacing w:val="17"/>
          <w:sz w:val="33"/>
          <w:szCs w:val="33"/>
        </w:rPr>
        <w:t>讲话精神，聚焦影响档案事业高质量发展的关键核心问</w:t>
      </w:r>
      <w:r>
        <w:rPr>
          <w:spacing w:val="2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题和各研究领域的重点、难点、空白点，制定本指</w:t>
      </w:r>
      <w:r>
        <w:rPr>
          <w:spacing w:val="13"/>
          <w:sz w:val="33"/>
          <w:szCs w:val="33"/>
        </w:rPr>
        <w:t>南。</w:t>
      </w:r>
    </w:p>
    <w:p>
      <w:pPr>
        <w:pStyle w:val="2"/>
        <w:spacing w:line="222" w:lineRule="auto"/>
        <w:rPr>
          <w:sz w:val="33"/>
          <w:szCs w:val="33"/>
        </w:rPr>
      </w:pPr>
      <w:r>
        <w:rPr>
          <w:spacing w:val="3"/>
          <w:sz w:val="33"/>
          <w:szCs w:val="33"/>
        </w:rPr>
        <w:t>重点参考方向如下：</w:t>
      </w:r>
    </w:p>
    <w:p>
      <w:pPr>
        <w:pStyle w:val="2"/>
        <w:spacing w:before="192" w:line="557" w:lineRule="exact"/>
        <w:ind w:left="720"/>
        <w:rPr>
          <w:sz w:val="33"/>
          <w:szCs w:val="33"/>
        </w:rPr>
      </w:pPr>
      <w:r>
        <w:rPr>
          <w:spacing w:val="1"/>
          <w:position w:val="16"/>
          <w:sz w:val="33"/>
          <w:szCs w:val="33"/>
        </w:rPr>
        <w:t>1.新《档案法》和《档案法实施条例》背景下加强档</w:t>
      </w:r>
    </w:p>
    <w:p>
      <w:pPr>
        <w:pStyle w:val="2"/>
        <w:spacing w:line="220" w:lineRule="auto"/>
        <w:rPr>
          <w:sz w:val="33"/>
          <w:szCs w:val="33"/>
        </w:rPr>
      </w:pPr>
      <w:r>
        <w:rPr>
          <w:spacing w:val="12"/>
          <w:sz w:val="33"/>
          <w:szCs w:val="33"/>
        </w:rPr>
        <w:t>案工作创新研究</w:t>
      </w:r>
    </w:p>
    <w:p>
      <w:pPr>
        <w:pStyle w:val="2"/>
        <w:spacing w:before="161" w:line="222" w:lineRule="auto"/>
        <w:ind w:left="720"/>
        <w:rPr>
          <w:sz w:val="33"/>
          <w:szCs w:val="33"/>
        </w:rPr>
      </w:pPr>
      <w:r>
        <w:rPr>
          <w:spacing w:val="6"/>
          <w:sz w:val="33"/>
          <w:szCs w:val="33"/>
        </w:rPr>
        <w:t>2.“十五五”时期我省档案事业高质量发展研究</w:t>
      </w:r>
    </w:p>
    <w:p>
      <w:pPr>
        <w:pStyle w:val="2"/>
        <w:spacing w:before="129" w:line="220" w:lineRule="auto"/>
        <w:ind w:left="720"/>
        <w:rPr>
          <w:sz w:val="33"/>
          <w:szCs w:val="33"/>
        </w:rPr>
      </w:pPr>
      <w:r>
        <w:rPr>
          <w:spacing w:val="6"/>
          <w:sz w:val="33"/>
          <w:szCs w:val="33"/>
        </w:rPr>
        <w:t>3.京津冀档案工作协同发展研究</w:t>
      </w:r>
    </w:p>
    <w:p>
      <w:pPr>
        <w:pStyle w:val="2"/>
        <w:spacing w:before="161" w:line="222" w:lineRule="auto"/>
        <w:ind w:left="720"/>
        <w:rPr>
          <w:sz w:val="33"/>
          <w:szCs w:val="33"/>
        </w:rPr>
      </w:pPr>
      <w:r>
        <w:rPr>
          <w:spacing w:val="8"/>
          <w:sz w:val="33"/>
          <w:szCs w:val="33"/>
        </w:rPr>
        <w:t>4.“互联网+”环境下档案开发利用创新研究</w:t>
      </w:r>
    </w:p>
    <w:p>
      <w:pPr>
        <w:pStyle w:val="2"/>
        <w:spacing w:before="153" w:line="222" w:lineRule="auto"/>
        <w:ind w:left="720"/>
        <w:rPr>
          <w:sz w:val="33"/>
          <w:szCs w:val="33"/>
        </w:rPr>
      </w:pPr>
      <w:r>
        <w:rPr>
          <w:spacing w:val="7"/>
          <w:sz w:val="33"/>
          <w:szCs w:val="33"/>
        </w:rPr>
        <w:t>5.红色档案资源开发利用创新研究</w:t>
      </w:r>
    </w:p>
    <w:p>
      <w:pPr>
        <w:pStyle w:val="2"/>
        <w:spacing w:before="182" w:line="551" w:lineRule="exact"/>
        <w:jc w:val="right"/>
        <w:rPr>
          <w:sz w:val="33"/>
          <w:szCs w:val="33"/>
        </w:rPr>
      </w:pPr>
      <w:r>
        <w:rPr>
          <w:spacing w:val="13"/>
          <w:position w:val="15"/>
          <w:sz w:val="33"/>
          <w:szCs w:val="33"/>
        </w:rPr>
        <w:t>6.创建全省“555”红色档案宣传教育工程“5个十”</w:t>
      </w:r>
    </w:p>
    <w:p>
      <w:pPr>
        <w:pStyle w:val="2"/>
        <w:spacing w:line="222" w:lineRule="auto"/>
        <w:rPr>
          <w:sz w:val="33"/>
          <w:szCs w:val="33"/>
        </w:rPr>
      </w:pPr>
      <w:r>
        <w:rPr>
          <w:spacing w:val="12"/>
          <w:sz w:val="33"/>
          <w:szCs w:val="33"/>
        </w:rPr>
        <w:t>宣传精品路径创新研究</w:t>
      </w:r>
    </w:p>
    <w:p>
      <w:pPr>
        <w:pStyle w:val="2"/>
        <w:spacing w:before="163" w:line="245" w:lineRule="auto"/>
        <w:ind w:right="270" w:firstLine="719"/>
        <w:rPr>
          <w:rFonts w:ascii="宋体" w:hAnsi="宋体" w:eastAsia="宋体" w:cs="宋体"/>
          <w:sz w:val="39"/>
          <w:szCs w:val="39"/>
        </w:rPr>
      </w:pPr>
      <w:r>
        <w:rPr>
          <w:spacing w:val="-11"/>
          <w:sz w:val="33"/>
          <w:szCs w:val="33"/>
        </w:rPr>
        <w:t>7.首都“两区”建设档案资源收集、管理和利用创新研</w:t>
      </w:r>
      <w:r>
        <w:rPr>
          <w:spacing w:val="16"/>
          <w:sz w:val="33"/>
          <w:szCs w:val="33"/>
        </w:rPr>
        <w:t xml:space="preserve"> </w:t>
      </w:r>
      <w:r>
        <w:rPr>
          <w:rFonts w:ascii="宋体" w:hAnsi="宋体" w:eastAsia="宋体" w:cs="宋体"/>
          <w:sz w:val="39"/>
          <w:szCs w:val="39"/>
        </w:rPr>
        <w:t>究</w:t>
      </w:r>
    </w:p>
    <w:p>
      <w:pPr>
        <w:pStyle w:val="2"/>
        <w:spacing w:before="150" w:line="584" w:lineRule="exact"/>
        <w:ind w:left="720"/>
        <w:rPr>
          <w:sz w:val="33"/>
          <w:szCs w:val="33"/>
        </w:rPr>
      </w:pPr>
      <w:r>
        <w:rPr>
          <w:spacing w:val="1"/>
          <w:position w:val="18"/>
          <w:sz w:val="33"/>
          <w:szCs w:val="33"/>
        </w:rPr>
        <w:t>8.京张体育文化旅游带档案资源收集、管理和利用创</w:t>
      </w:r>
    </w:p>
    <w:p>
      <w:pPr>
        <w:pStyle w:val="2"/>
        <w:spacing w:before="1" w:line="222" w:lineRule="auto"/>
        <w:rPr>
          <w:sz w:val="33"/>
          <w:szCs w:val="33"/>
        </w:rPr>
      </w:pPr>
      <w:r>
        <w:rPr>
          <w:spacing w:val="25"/>
          <w:sz w:val="33"/>
          <w:szCs w:val="33"/>
        </w:rPr>
        <w:t>新研究</w:t>
      </w:r>
    </w:p>
    <w:p>
      <w:pPr>
        <w:pStyle w:val="2"/>
        <w:spacing w:before="100" w:line="221" w:lineRule="auto"/>
        <w:ind w:left="720"/>
        <w:rPr>
          <w:sz w:val="33"/>
          <w:szCs w:val="33"/>
        </w:rPr>
      </w:pPr>
      <w:r>
        <w:rPr>
          <w:sz w:val="33"/>
          <w:szCs w:val="33"/>
        </w:rPr>
        <w:t>9.大运河保护、传承、利用档案资源收集、管理和利</w:t>
      </w:r>
    </w:p>
    <w:p>
      <w:pPr>
        <w:spacing w:line="221" w:lineRule="auto"/>
        <w:rPr>
          <w:sz w:val="33"/>
          <w:szCs w:val="33"/>
        </w:rPr>
        <w:sectPr>
          <w:footerReference r:id="rId15" w:type="default"/>
          <w:pgSz w:w="11520" w:h="16390"/>
          <w:pgMar w:top="1393" w:right="1357" w:bottom="933" w:left="1510" w:header="0" w:footer="744" w:gutter="0"/>
          <w:cols w:space="720" w:num="1"/>
        </w:sectPr>
      </w:pPr>
    </w:p>
    <w:p>
      <w:pPr>
        <w:pStyle w:val="2"/>
        <w:spacing w:before="68" w:line="222" w:lineRule="auto"/>
        <w:ind w:left="38"/>
        <w:rPr>
          <w:sz w:val="33"/>
          <w:szCs w:val="33"/>
        </w:rPr>
      </w:pPr>
      <w:r>
        <w:rPr>
          <w:spacing w:val="7"/>
          <w:sz w:val="33"/>
          <w:szCs w:val="33"/>
        </w:rPr>
        <w:t>用创新研究</w:t>
      </w:r>
    </w:p>
    <w:p>
      <w:pPr>
        <w:pStyle w:val="2"/>
        <w:spacing w:before="129" w:line="575" w:lineRule="exact"/>
        <w:ind w:right="18"/>
        <w:jc w:val="right"/>
        <w:rPr>
          <w:sz w:val="33"/>
          <w:szCs w:val="33"/>
        </w:rPr>
      </w:pPr>
      <w:r>
        <w:rPr>
          <w:spacing w:val="3"/>
          <w:position w:val="17"/>
          <w:sz w:val="33"/>
          <w:szCs w:val="33"/>
        </w:rPr>
        <w:t>10.非物质文化遗产档案资源收集、管理和利用创新</w:t>
      </w:r>
    </w:p>
    <w:p>
      <w:pPr>
        <w:pStyle w:val="2"/>
        <w:spacing w:before="1" w:line="223" w:lineRule="auto"/>
        <w:ind w:left="38"/>
        <w:rPr>
          <w:sz w:val="33"/>
          <w:szCs w:val="33"/>
        </w:rPr>
      </w:pPr>
      <w:r>
        <w:rPr>
          <w:spacing w:val="22"/>
          <w:sz w:val="33"/>
          <w:szCs w:val="33"/>
        </w:rPr>
        <w:t>研究</w:t>
      </w:r>
    </w:p>
    <w:p>
      <w:pPr>
        <w:pStyle w:val="2"/>
        <w:spacing w:before="155" w:line="222" w:lineRule="auto"/>
        <w:ind w:left="738"/>
        <w:rPr>
          <w:sz w:val="33"/>
          <w:szCs w:val="33"/>
        </w:rPr>
      </w:pPr>
      <w:r>
        <w:rPr>
          <w:spacing w:val="4"/>
          <w:sz w:val="33"/>
          <w:szCs w:val="33"/>
        </w:rPr>
        <w:t>11.工业遗产档案资源收集、管理和利用创新研究</w:t>
      </w:r>
    </w:p>
    <w:p>
      <w:pPr>
        <w:pStyle w:val="2"/>
        <w:spacing w:before="173" w:line="562" w:lineRule="exact"/>
        <w:ind w:right="23"/>
        <w:jc w:val="right"/>
        <w:rPr>
          <w:sz w:val="33"/>
          <w:szCs w:val="33"/>
        </w:rPr>
      </w:pPr>
      <w:r>
        <w:rPr>
          <w:spacing w:val="3"/>
          <w:position w:val="16"/>
          <w:sz w:val="33"/>
          <w:szCs w:val="33"/>
        </w:rPr>
        <w:t>12.重大活动和重特大事件档案资源收集、管理和利</w:t>
      </w:r>
    </w:p>
    <w:p>
      <w:pPr>
        <w:pStyle w:val="2"/>
        <w:spacing w:line="222" w:lineRule="auto"/>
        <w:ind w:left="38"/>
        <w:rPr>
          <w:sz w:val="33"/>
          <w:szCs w:val="33"/>
        </w:rPr>
      </w:pPr>
      <w:r>
        <w:rPr>
          <w:spacing w:val="7"/>
          <w:sz w:val="33"/>
          <w:szCs w:val="33"/>
        </w:rPr>
        <w:t>用创新研究</w:t>
      </w:r>
    </w:p>
    <w:p>
      <w:pPr>
        <w:pStyle w:val="2"/>
        <w:spacing w:before="160" w:line="314" w:lineRule="auto"/>
        <w:ind w:left="738" w:right="352"/>
        <w:rPr>
          <w:sz w:val="33"/>
          <w:szCs w:val="33"/>
        </w:rPr>
      </w:pPr>
      <w:r>
        <w:rPr>
          <w:spacing w:val="3"/>
          <w:sz w:val="33"/>
          <w:szCs w:val="33"/>
        </w:rPr>
        <w:t>13.档案馆、博物馆、文化馆等资源共享创新研究</w:t>
      </w:r>
      <w:r>
        <w:rPr>
          <w:spacing w:val="11"/>
          <w:sz w:val="33"/>
          <w:szCs w:val="33"/>
        </w:rPr>
        <w:t xml:space="preserve"> </w:t>
      </w:r>
      <w:r>
        <w:rPr>
          <w:spacing w:val="-43"/>
          <w:sz w:val="33"/>
          <w:szCs w:val="33"/>
        </w:rPr>
        <w:t>14.档案宣传展览“活起来””“动起来”集成创新研究</w:t>
      </w:r>
    </w:p>
    <w:p>
      <w:pPr>
        <w:pStyle w:val="2"/>
        <w:spacing w:before="1" w:line="222" w:lineRule="auto"/>
        <w:ind w:left="738"/>
        <w:rPr>
          <w:sz w:val="33"/>
          <w:szCs w:val="33"/>
        </w:rPr>
      </w:pPr>
      <w:r>
        <w:rPr>
          <w:spacing w:val="3"/>
          <w:sz w:val="33"/>
          <w:szCs w:val="33"/>
        </w:rPr>
        <w:t>15.档案开放审核流程优化及创新技术应用研究</w:t>
      </w:r>
    </w:p>
    <w:p>
      <w:pPr>
        <w:pStyle w:val="2"/>
        <w:spacing w:before="148" w:line="219" w:lineRule="auto"/>
        <w:ind w:left="738"/>
        <w:rPr>
          <w:sz w:val="33"/>
          <w:szCs w:val="33"/>
        </w:rPr>
      </w:pPr>
      <w:r>
        <w:rPr>
          <w:spacing w:val="5"/>
          <w:sz w:val="33"/>
          <w:szCs w:val="33"/>
        </w:rPr>
        <w:t>16.档案数字资源长期保存策略及技术方案研究</w:t>
      </w:r>
    </w:p>
    <w:p>
      <w:pPr>
        <w:spacing w:line="219" w:lineRule="auto"/>
        <w:rPr>
          <w:sz w:val="33"/>
          <w:szCs w:val="33"/>
        </w:rPr>
        <w:sectPr>
          <w:footerReference r:id="rId16" w:type="default"/>
          <w:pgSz w:w="11810" w:h="16620"/>
          <w:pgMar w:top="1373" w:right="1771" w:bottom="1228" w:left="1771" w:header="0" w:footer="1089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10" w:line="224" w:lineRule="auto"/>
        <w:ind w:left="15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2"/>
          <w:sz w:val="34"/>
          <w:szCs w:val="34"/>
        </w:rPr>
        <w:t>附件3</w:t>
      </w:r>
    </w:p>
    <w:p>
      <w:pPr>
        <w:tabs>
          <w:tab w:val="left" w:pos="2018"/>
        </w:tabs>
        <w:spacing w:line="240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ab/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143" w:line="219" w:lineRule="auto"/>
        <w:ind w:left="30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推荐2024年度国家档案局科技项目汇总表</w:t>
      </w:r>
    </w:p>
    <w:p>
      <w:pPr>
        <w:spacing w:before="43"/>
      </w:pPr>
    </w:p>
    <w:p>
      <w:pPr>
        <w:spacing w:before="43"/>
      </w:pPr>
    </w:p>
    <w:p>
      <w:pPr>
        <w:spacing w:before="43"/>
      </w:pPr>
    </w:p>
    <w:p>
      <w:pPr>
        <w:sectPr>
          <w:footerReference r:id="rId17" w:type="default"/>
          <w:pgSz w:w="16770" w:h="12050"/>
          <w:pgMar w:top="1024" w:right="1184" w:bottom="1142" w:left="1380" w:header="0" w:footer="983" w:gutter="0"/>
          <w:cols w:equalWidth="0" w:num="1">
            <w:col w:w="14205"/>
          </w:cols>
        </w:sectPr>
      </w:pPr>
    </w:p>
    <w:p>
      <w:pPr>
        <w:spacing w:before="105" w:line="192" w:lineRule="auto"/>
        <w:ind w:left="84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11"/>
          <w:sz w:val="34"/>
          <w:szCs w:val="34"/>
        </w:rPr>
        <w:t>推荐单位(公章):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8" w:line="195" w:lineRule="auto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4"/>
          <w:sz w:val="34"/>
          <w:szCs w:val="34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9" w:line="211" w:lineRule="auto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6"/>
          <w:sz w:val="34"/>
          <w:szCs w:val="34"/>
        </w:rPr>
        <w:t>联系电话：</w:t>
      </w:r>
    </w:p>
    <w:p>
      <w:pPr>
        <w:spacing w:line="211" w:lineRule="auto"/>
        <w:rPr>
          <w:rFonts w:ascii="楷体" w:hAnsi="楷体" w:eastAsia="楷体" w:cs="楷体"/>
          <w:sz w:val="34"/>
          <w:szCs w:val="34"/>
        </w:rPr>
        <w:sectPr>
          <w:type w:val="continuous"/>
          <w:pgSz w:w="16770" w:h="12050"/>
          <w:pgMar w:top="1024" w:right="1184" w:bottom="1142" w:left="1380" w:header="0" w:footer="983" w:gutter="0"/>
          <w:cols w:equalWidth="0" w:num="3">
            <w:col w:w="6920" w:space="100"/>
            <w:col w:w="3470" w:space="100"/>
            <w:col w:w="3616"/>
          </w:cols>
        </w:sectPr>
      </w:pPr>
    </w:p>
    <w:p>
      <w:pPr>
        <w:spacing w:line="110" w:lineRule="exact"/>
      </w:pPr>
    </w:p>
    <w:tbl>
      <w:tblPr>
        <w:tblStyle w:val="5"/>
        <w:tblW w:w="1418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4907"/>
        <w:gridCol w:w="2048"/>
        <w:gridCol w:w="1659"/>
        <w:gridCol w:w="1929"/>
        <w:gridCol w:w="2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274" w:type="dxa"/>
            <w:vAlign w:val="top"/>
          </w:tcPr>
          <w:p>
            <w:pPr>
              <w:spacing w:before="185" w:line="221" w:lineRule="auto"/>
              <w:ind w:left="26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3"/>
                <w:szCs w:val="33"/>
              </w:rPr>
              <w:t>序号</w:t>
            </w:r>
          </w:p>
        </w:tc>
        <w:tc>
          <w:tcPr>
            <w:tcW w:w="4907" w:type="dxa"/>
            <w:vAlign w:val="top"/>
          </w:tcPr>
          <w:p>
            <w:pPr>
              <w:spacing w:before="184" w:line="220" w:lineRule="auto"/>
              <w:ind w:left="182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3"/>
                <w:szCs w:val="33"/>
              </w:rPr>
              <w:t>项目名称</w:t>
            </w:r>
          </w:p>
        </w:tc>
        <w:tc>
          <w:tcPr>
            <w:tcW w:w="2048" w:type="dxa"/>
            <w:vAlign w:val="top"/>
          </w:tcPr>
          <w:p>
            <w:pPr>
              <w:spacing w:before="184" w:line="219" w:lineRule="auto"/>
              <w:ind w:left="378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3"/>
                <w:szCs w:val="33"/>
              </w:rPr>
              <w:t>承担单位</w:t>
            </w:r>
          </w:p>
        </w:tc>
        <w:tc>
          <w:tcPr>
            <w:tcW w:w="1659" w:type="dxa"/>
            <w:vAlign w:val="top"/>
          </w:tcPr>
          <w:p>
            <w:pPr>
              <w:spacing w:before="184" w:line="219" w:lineRule="auto"/>
              <w:ind w:left="37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3"/>
                <w:szCs w:val="33"/>
              </w:rPr>
              <w:t>负责人</w:t>
            </w:r>
          </w:p>
        </w:tc>
        <w:tc>
          <w:tcPr>
            <w:tcW w:w="1929" w:type="dxa"/>
            <w:vAlign w:val="top"/>
          </w:tcPr>
          <w:p>
            <w:pPr>
              <w:spacing w:before="188" w:line="221" w:lineRule="auto"/>
              <w:ind w:left="33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3"/>
                <w:szCs w:val="33"/>
              </w:rPr>
              <w:t>联系电话</w:t>
            </w:r>
          </w:p>
        </w:tc>
        <w:tc>
          <w:tcPr>
            <w:tcW w:w="2363" w:type="dxa"/>
            <w:vAlign w:val="top"/>
          </w:tcPr>
          <w:p>
            <w:pPr>
              <w:spacing w:before="184" w:line="220" w:lineRule="auto"/>
              <w:ind w:left="22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3"/>
                <w:szCs w:val="33"/>
              </w:rPr>
              <w:t>是否重点项目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4907" w:type="dxa"/>
            <w:vAlign w:val="top"/>
          </w:tcPr>
          <w:p>
            <w:pPr>
              <w:pStyle w:val="6"/>
            </w:pPr>
          </w:p>
        </w:tc>
        <w:tc>
          <w:tcPr>
            <w:tcW w:w="2048" w:type="dxa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23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4907" w:type="dxa"/>
            <w:vAlign w:val="top"/>
          </w:tcPr>
          <w:p>
            <w:pPr>
              <w:pStyle w:val="6"/>
            </w:pPr>
          </w:p>
        </w:tc>
        <w:tc>
          <w:tcPr>
            <w:tcW w:w="2048" w:type="dxa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23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4907" w:type="dxa"/>
            <w:vAlign w:val="top"/>
          </w:tcPr>
          <w:p>
            <w:pPr>
              <w:pStyle w:val="6"/>
            </w:pPr>
          </w:p>
        </w:tc>
        <w:tc>
          <w:tcPr>
            <w:tcW w:w="2048" w:type="dxa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1929" w:type="dxa"/>
            <w:vAlign w:val="top"/>
          </w:tcPr>
          <w:p>
            <w:pPr>
              <w:pStyle w:val="6"/>
            </w:pPr>
          </w:p>
        </w:tc>
        <w:tc>
          <w:tcPr>
            <w:tcW w:w="2363" w:type="dxa"/>
            <w:vAlign w:val="top"/>
          </w:tcPr>
          <w:p>
            <w:pPr>
              <w:pStyle w:val="6"/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770" w:h="12050"/>
          <w:pgMar w:top="1024" w:right="1184" w:bottom="1142" w:left="1380" w:header="0" w:footer="983" w:gutter="0"/>
          <w:cols w:equalWidth="0" w:num="1">
            <w:col w:w="14205"/>
          </w:cols>
        </w:sectPr>
      </w:pPr>
    </w:p>
    <w:p>
      <w:pPr>
        <w:spacing w:before="63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附件4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66" w:line="219" w:lineRule="auto"/>
        <w:ind w:left="972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4"/>
          <w:sz w:val="51"/>
          <w:szCs w:val="51"/>
        </w:rPr>
        <w:t>河北省档案科技项目任务书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20" w:lineRule="auto"/>
        <w:ind w:left="495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ascii="宋体" w:hAnsi="宋体" w:eastAsia="宋体" w:cs="宋体"/>
          <w:b/>
          <w:bCs/>
          <w:spacing w:val="-18"/>
          <w:sz w:val="31"/>
          <w:szCs w:val="31"/>
        </w:rPr>
        <w:t>项</w:t>
      </w:r>
      <w:r>
        <w:rPr>
          <w:rFonts w:ascii="宋体" w:hAnsi="宋体" w:eastAsia="宋体" w:cs="宋体"/>
          <w:b/>
          <w:bCs/>
          <w:spacing w:val="59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1"/>
          <w:szCs w:val="31"/>
        </w:rPr>
        <w:t>目 名 称 ：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01" w:line="219" w:lineRule="auto"/>
        <w:ind w:left="4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承</w:t>
      </w:r>
      <w:r>
        <w:rPr>
          <w:rFonts w:ascii="宋体" w:hAnsi="宋体" w:eastAsia="宋体" w:cs="宋体"/>
          <w:spacing w:val="-1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担</w:t>
      </w:r>
      <w:r>
        <w:rPr>
          <w:rFonts w:ascii="宋体" w:hAnsi="宋体" w:eastAsia="宋体" w:cs="宋体"/>
          <w:spacing w:val="-1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单</w:t>
      </w:r>
      <w:r>
        <w:rPr>
          <w:rFonts w:ascii="宋体" w:hAnsi="宋体" w:eastAsia="宋体" w:cs="宋体"/>
          <w:spacing w:val="-1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位</w:t>
      </w:r>
      <w:r>
        <w:rPr>
          <w:rFonts w:ascii="宋体" w:hAnsi="宋体" w:eastAsia="宋体" w:cs="宋体"/>
          <w:spacing w:val="-1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：</w:t>
      </w:r>
    </w:p>
    <w:p>
      <w:pPr>
        <w:pStyle w:val="2"/>
        <w:spacing w:before="70" w:line="222" w:lineRule="auto"/>
        <w:ind w:left="6359"/>
        <w:rPr>
          <w:b w:val="0"/>
          <w:bCs w:val="0"/>
          <w:sz w:val="31"/>
          <w:szCs w:val="31"/>
        </w:rPr>
      </w:pPr>
      <w:r>
        <w:rPr>
          <w:b w:val="0"/>
          <w:bCs w:val="0"/>
          <w:spacing w:val="-9"/>
          <w:sz w:val="31"/>
          <w:szCs w:val="31"/>
        </w:rPr>
        <w:t>(盖  章)</w:t>
      </w:r>
    </w:p>
    <w:p>
      <w:pPr>
        <w:spacing w:before="309" w:line="219" w:lineRule="auto"/>
        <w:ind w:left="4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9"/>
          <w:sz w:val="31"/>
          <w:szCs w:val="31"/>
        </w:rPr>
        <w:t>项目负责人：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219" w:lineRule="auto"/>
        <w:ind w:left="4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申</w:t>
      </w:r>
      <w:r>
        <w:rPr>
          <w:rFonts w:ascii="宋体" w:hAnsi="宋体" w:eastAsia="宋体" w:cs="宋体"/>
          <w:spacing w:val="-2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请</w:t>
      </w:r>
      <w:r>
        <w:rPr>
          <w:rFonts w:ascii="宋体" w:hAnsi="宋体" w:eastAsia="宋体" w:cs="宋体"/>
          <w:spacing w:val="5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日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期</w:t>
      </w:r>
      <w:r>
        <w:rPr>
          <w:rFonts w:ascii="宋体" w:hAnsi="宋体" w:eastAsia="宋体" w:cs="宋体"/>
          <w:spacing w:val="-10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：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1" w:line="219" w:lineRule="auto"/>
        <w:ind w:left="4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推</w:t>
      </w:r>
      <w:r>
        <w:rPr>
          <w:rFonts w:ascii="宋体" w:hAnsi="宋体" w:eastAsia="宋体" w:cs="宋体"/>
          <w:spacing w:val="-1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荐</w:t>
      </w:r>
      <w:r>
        <w:rPr>
          <w:rFonts w:ascii="宋体" w:hAnsi="宋体" w:eastAsia="宋体" w:cs="宋体"/>
          <w:spacing w:val="-1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单</w:t>
      </w:r>
      <w:r>
        <w:rPr>
          <w:rFonts w:ascii="宋体" w:hAnsi="宋体" w:eastAsia="宋体" w:cs="宋体"/>
          <w:spacing w:val="-1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位</w:t>
      </w:r>
      <w:r>
        <w:rPr>
          <w:rFonts w:ascii="宋体" w:hAnsi="宋体" w:eastAsia="宋体" w:cs="宋体"/>
          <w:spacing w:val="-1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：</w:t>
      </w:r>
    </w:p>
    <w:p>
      <w:pPr>
        <w:pStyle w:val="2"/>
        <w:spacing w:before="62" w:line="222" w:lineRule="auto"/>
        <w:ind w:left="6309"/>
        <w:rPr>
          <w:b w:val="0"/>
          <w:bCs w:val="0"/>
          <w:sz w:val="31"/>
          <w:szCs w:val="31"/>
        </w:rPr>
      </w:pPr>
      <w:r>
        <w:rPr>
          <w:b w:val="0"/>
          <w:bCs w:val="0"/>
          <w:spacing w:val="-9"/>
          <w:sz w:val="31"/>
          <w:szCs w:val="31"/>
        </w:rPr>
        <w:t>(盖  章)</w:t>
      </w:r>
    </w:p>
    <w:p>
      <w:pPr>
        <w:spacing w:before="309" w:line="219" w:lineRule="auto"/>
        <w:ind w:left="4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3"/>
          <w:sz w:val="31"/>
          <w:szCs w:val="31"/>
        </w:rPr>
        <w:t>批</w:t>
      </w:r>
      <w:r>
        <w:rPr>
          <w:rFonts w:ascii="宋体" w:hAnsi="宋体" w:eastAsia="宋体" w:cs="宋体"/>
          <w:spacing w:val="-1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31"/>
          <w:szCs w:val="31"/>
        </w:rPr>
        <w:t>准</w:t>
      </w:r>
      <w:r>
        <w:rPr>
          <w:rFonts w:ascii="宋体" w:hAnsi="宋体" w:eastAsia="宋体" w:cs="宋体"/>
          <w:spacing w:val="-1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31"/>
          <w:szCs w:val="31"/>
        </w:rPr>
        <w:t>编</w:t>
      </w:r>
      <w:r>
        <w:rPr>
          <w:rFonts w:ascii="宋体" w:hAnsi="宋体" w:eastAsia="宋体" w:cs="宋体"/>
          <w:spacing w:val="-1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31"/>
          <w:szCs w:val="31"/>
        </w:rPr>
        <w:t>号</w:t>
      </w:r>
      <w:r>
        <w:rPr>
          <w:rFonts w:ascii="宋体" w:hAnsi="宋体" w:eastAsia="宋体" w:cs="宋体"/>
          <w:spacing w:val="-1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31"/>
          <w:szCs w:val="31"/>
        </w:rPr>
        <w:t>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2" w:line="228" w:lineRule="auto"/>
        <w:ind w:left="262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8"/>
          <w:sz w:val="31"/>
          <w:szCs w:val="31"/>
        </w:rPr>
        <w:t>河</w:t>
      </w:r>
      <w:r>
        <w:rPr>
          <w:rFonts w:ascii="楷体" w:hAnsi="楷体" w:eastAsia="楷体" w:cs="楷体"/>
          <w:spacing w:val="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8"/>
          <w:sz w:val="31"/>
          <w:szCs w:val="31"/>
        </w:rPr>
        <w:t>北</w:t>
      </w:r>
      <w:r>
        <w:rPr>
          <w:rFonts w:ascii="楷体" w:hAnsi="楷体" w:eastAsia="楷体" w:cs="楷体"/>
          <w:spacing w:val="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8"/>
          <w:sz w:val="31"/>
          <w:szCs w:val="31"/>
        </w:rPr>
        <w:t>省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8"/>
          <w:sz w:val="31"/>
          <w:szCs w:val="31"/>
        </w:rPr>
        <w:t>档</w:t>
      </w:r>
      <w:r>
        <w:rPr>
          <w:rFonts w:ascii="楷体" w:hAnsi="楷体" w:eastAsia="楷体" w:cs="楷体"/>
          <w:spacing w:val="3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8"/>
          <w:sz w:val="31"/>
          <w:szCs w:val="31"/>
        </w:rPr>
        <w:t>案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8"/>
          <w:sz w:val="31"/>
          <w:szCs w:val="31"/>
        </w:rPr>
        <w:t>局</w:t>
      </w:r>
    </w:p>
    <w:p>
      <w:pPr>
        <w:spacing w:before="88" w:line="225" w:lineRule="auto"/>
        <w:ind w:left="3299"/>
        <w:rPr>
          <w:rFonts w:ascii="楷体" w:hAnsi="楷体" w:eastAsia="楷体" w:cs="楷体"/>
          <w:b w:val="0"/>
          <w:bCs w:val="0"/>
          <w:sz w:val="31"/>
          <w:szCs w:val="31"/>
        </w:rPr>
      </w:pPr>
      <w:r>
        <w:rPr>
          <w:rFonts w:ascii="楷体" w:hAnsi="楷体" w:eastAsia="楷体" w:cs="楷体"/>
          <w:b w:val="0"/>
          <w:bCs w:val="0"/>
          <w:spacing w:val="16"/>
          <w:sz w:val="31"/>
          <w:szCs w:val="31"/>
        </w:rPr>
        <w:t>2024年制</w:t>
      </w:r>
    </w:p>
    <w:p>
      <w:pPr>
        <w:spacing w:line="225" w:lineRule="auto"/>
        <w:rPr>
          <w:rFonts w:ascii="楷体" w:hAnsi="楷体" w:eastAsia="楷体" w:cs="楷体"/>
          <w:sz w:val="31"/>
          <w:szCs w:val="31"/>
        </w:rPr>
        <w:sectPr>
          <w:footerReference r:id="rId18" w:type="default"/>
          <w:pgSz w:w="11520" w:h="16420"/>
          <w:pgMar w:top="1178" w:right="1728" w:bottom="1201" w:left="1724" w:header="0" w:footer="1072" w:gutter="0"/>
          <w:cols w:space="720" w:num="1"/>
        </w:sectPr>
      </w:pPr>
    </w:p>
    <w:tbl>
      <w:tblPr>
        <w:tblStyle w:val="5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2447"/>
        <w:gridCol w:w="2507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72" w:type="dxa"/>
            <w:vAlign w:val="top"/>
          </w:tcPr>
          <w:p>
            <w:pPr>
              <w:spacing w:before="226" w:line="220" w:lineRule="auto"/>
              <w:ind w:left="4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项目名称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72" w:type="dxa"/>
            <w:vAlign w:val="top"/>
          </w:tcPr>
          <w:p>
            <w:pPr>
              <w:spacing w:before="152" w:line="219" w:lineRule="auto"/>
              <w:ind w:left="4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承担单位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72" w:type="dxa"/>
            <w:vAlign w:val="top"/>
          </w:tcPr>
          <w:p>
            <w:pPr>
              <w:spacing w:before="200" w:line="219" w:lineRule="auto"/>
              <w:ind w:left="4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推荐单位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72" w:type="dxa"/>
            <w:vAlign w:val="top"/>
          </w:tcPr>
          <w:p>
            <w:pPr>
              <w:spacing w:before="154" w:line="220" w:lineRule="auto"/>
              <w:ind w:left="4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起止时间</w:t>
            </w:r>
          </w:p>
        </w:tc>
        <w:tc>
          <w:tcPr>
            <w:tcW w:w="6897" w:type="dxa"/>
            <w:gridSpan w:val="3"/>
            <w:vAlign w:val="center"/>
          </w:tcPr>
          <w:p>
            <w:pPr>
              <w:spacing w:before="212" w:line="190" w:lineRule="auto"/>
              <w:ind w:left="1022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position w:val="-3"/>
                <w:sz w:val="27"/>
                <w:szCs w:val="27"/>
              </w:rPr>
              <w:t>自</w:t>
            </w:r>
            <w:r>
              <w:rPr>
                <w:rFonts w:ascii="宋体" w:hAnsi="宋体" w:eastAsia="宋体" w:cs="宋体"/>
                <w:spacing w:val="10"/>
                <w:position w:val="-3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position w:val="-3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8"/>
                <w:position w:val="-3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position w:val="-1"/>
                <w:sz w:val="27"/>
                <w:szCs w:val="27"/>
              </w:rPr>
              <w:t>月</w:t>
            </w:r>
            <w:r>
              <w:rPr>
                <w:rFonts w:hint="eastAsia" w:ascii="宋体" w:hAnsi="宋体" w:eastAsia="宋体" w:cs="宋体"/>
                <w:spacing w:val="-10"/>
                <w:position w:val="-1"/>
                <w:sz w:val="27"/>
                <w:szCs w:val="27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position w:val="-1"/>
                <w:sz w:val="27"/>
                <w:szCs w:val="27"/>
              </w:rPr>
              <w:t>日</w:t>
            </w:r>
            <w:r>
              <w:rPr>
                <w:rFonts w:ascii="宋体" w:hAnsi="宋体" w:eastAsia="宋体" w:cs="宋体"/>
                <w:spacing w:val="80"/>
                <w:position w:val="-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1"/>
                <w:sz w:val="27"/>
                <w:szCs w:val="27"/>
              </w:rPr>
              <w:t>至</w:t>
            </w:r>
            <w:r>
              <w:rPr>
                <w:rFonts w:ascii="宋体" w:hAnsi="宋体" w:eastAsia="宋体" w:cs="宋体"/>
                <w:spacing w:val="1"/>
                <w:position w:val="1"/>
                <w:sz w:val="27"/>
                <w:szCs w:val="27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position w:val="3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0"/>
                <w:position w:val="3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position w:val="3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9"/>
                <w:position w:val="3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position w:val="3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72" w:type="dxa"/>
            <w:vAlign w:val="top"/>
          </w:tcPr>
          <w:p>
            <w:pPr>
              <w:spacing w:before="233" w:line="219" w:lineRule="auto"/>
              <w:ind w:left="3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负责人姓名</w:t>
            </w: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  <w:tc>
          <w:tcPr>
            <w:tcW w:w="2507" w:type="dxa"/>
            <w:vAlign w:val="top"/>
          </w:tcPr>
          <w:p>
            <w:pPr>
              <w:spacing w:before="233" w:line="219" w:lineRule="auto"/>
              <w:ind w:left="1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从事档案工作时间</w:t>
            </w:r>
          </w:p>
        </w:tc>
        <w:tc>
          <w:tcPr>
            <w:tcW w:w="1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72" w:type="dxa"/>
            <w:vAlign w:val="top"/>
          </w:tcPr>
          <w:p>
            <w:pPr>
              <w:spacing w:before="214" w:line="216" w:lineRule="auto"/>
              <w:ind w:left="4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职务职称</w:t>
            </w: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  <w:tc>
          <w:tcPr>
            <w:tcW w:w="2507" w:type="dxa"/>
            <w:vAlign w:val="top"/>
          </w:tcPr>
          <w:p>
            <w:pPr>
              <w:spacing w:before="227" w:line="207" w:lineRule="auto"/>
              <w:ind w:left="7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1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2" w:type="dxa"/>
            <w:vAlign w:val="top"/>
          </w:tcPr>
          <w:p>
            <w:pPr>
              <w:spacing w:before="214" w:line="219" w:lineRule="auto"/>
              <w:ind w:left="3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负责人单位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8" w:hRule="atLeast"/>
        </w:trPr>
        <w:tc>
          <w:tcPr>
            <w:tcW w:w="8869" w:type="dxa"/>
            <w:gridSpan w:val="4"/>
            <w:vAlign w:val="top"/>
          </w:tcPr>
          <w:p>
            <w:pPr>
              <w:spacing w:before="223" w:line="219" w:lineRule="auto"/>
              <w:ind w:left="1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项目研究内容、主要技术指标、预期成果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2180" w:h="16850"/>
          <w:pgMar w:top="1405" w:right="1565" w:bottom="1328" w:left="1735" w:header="0" w:footer="1189" w:gutter="0"/>
          <w:cols w:space="720" w:num="1"/>
        </w:sectPr>
      </w:pPr>
    </w:p>
    <w:tbl>
      <w:tblPr>
        <w:tblStyle w:val="5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0" w:hRule="atLeast"/>
        </w:trPr>
        <w:tc>
          <w:tcPr>
            <w:tcW w:w="8900" w:type="dxa"/>
            <w:vAlign w:val="top"/>
          </w:tcPr>
          <w:p>
            <w:pPr>
              <w:spacing w:before="215" w:line="219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国内外与本项目相关的科学技术现状和发展趋势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520" w:h="16420"/>
          <w:pgMar w:top="1094" w:right="1235" w:bottom="1201" w:left="1374" w:header="0" w:footer="1072" w:gutter="0"/>
          <w:cols w:space="720" w:num="1"/>
        </w:sectPr>
      </w:pPr>
    </w:p>
    <w:tbl>
      <w:tblPr>
        <w:tblStyle w:val="5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9" w:hRule="atLeast"/>
        </w:trPr>
        <w:tc>
          <w:tcPr>
            <w:tcW w:w="8840" w:type="dxa"/>
            <w:vAlign w:val="top"/>
          </w:tcPr>
          <w:p>
            <w:pPr>
              <w:spacing w:before="104" w:line="441" w:lineRule="exact"/>
              <w:ind w:left="1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12"/>
                <w:sz w:val="27"/>
                <w:szCs w:val="27"/>
              </w:rPr>
              <w:t>拟采用的研究方法和技术路线(包括研究工</w:t>
            </w:r>
            <w:r>
              <w:rPr>
                <w:rFonts w:ascii="宋体" w:hAnsi="宋体" w:eastAsia="宋体" w:cs="宋体"/>
                <w:spacing w:val="-1"/>
                <w:position w:val="12"/>
                <w:sz w:val="27"/>
                <w:szCs w:val="27"/>
              </w:rPr>
              <w:t>作的总体安排和进度，实验</w:t>
            </w:r>
          </w:p>
          <w:p>
            <w:pPr>
              <w:spacing w:line="219" w:lineRule="auto"/>
              <w:ind w:left="1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方法和步骤及其可行性论证，可能遇到的问题和解决办法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等)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2050" w:h="16770"/>
          <w:pgMar w:top="1355" w:right="1524" w:bottom="1275" w:left="1675" w:header="0" w:footer="1126" w:gutter="0"/>
          <w:cols w:space="720" w:num="1"/>
        </w:sectPr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9" w:hRule="atLeast"/>
        </w:trPr>
        <w:tc>
          <w:tcPr>
            <w:tcW w:w="8850" w:type="dxa"/>
            <w:vAlign w:val="top"/>
          </w:tcPr>
          <w:p>
            <w:pPr>
              <w:spacing w:before="115" w:line="449" w:lineRule="exact"/>
              <w:ind w:left="1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13"/>
                <w:sz w:val="27"/>
                <w:szCs w:val="27"/>
              </w:rPr>
              <w:t>实现本项目预期目标已具备的条件(包括过去研究工作的基础、现有的</w:t>
            </w:r>
          </w:p>
          <w:p>
            <w:pPr>
              <w:spacing w:line="218" w:lineRule="auto"/>
              <w:ind w:left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主要仪器设备、研究技术人员及协作条件、经费保障情况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等)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690" w:h="16540"/>
          <w:pgMar w:top="1194" w:right="1375" w:bottom="1208" w:left="1454" w:header="0" w:footer="1069" w:gutter="0"/>
          <w:cols w:space="720" w:num="1"/>
        </w:sectPr>
      </w:pPr>
    </w:p>
    <w:tbl>
      <w:tblPr>
        <w:tblStyle w:val="5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129"/>
        <w:gridCol w:w="1268"/>
        <w:gridCol w:w="1278"/>
        <w:gridCol w:w="1828"/>
        <w:gridCol w:w="2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829" w:type="dxa"/>
            <w:gridSpan w:val="6"/>
            <w:vAlign w:val="top"/>
          </w:tcPr>
          <w:p>
            <w:pPr>
              <w:spacing w:before="331" w:line="219" w:lineRule="auto"/>
              <w:ind w:left="66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3"/>
                <w:szCs w:val="33"/>
              </w:rPr>
              <w:t>项目负责人和主要研究人员研究成果及获奖情况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54" w:type="dxa"/>
            <w:vAlign w:val="top"/>
          </w:tcPr>
          <w:p>
            <w:pPr>
              <w:spacing w:before="271" w:line="219" w:lineRule="auto"/>
              <w:ind w:left="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姓</w:t>
            </w:r>
            <w:r>
              <w:rPr>
                <w:rFonts w:ascii="宋体" w:hAnsi="宋体" w:eastAsia="宋体" w:cs="宋体"/>
                <w:spacing w:val="28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名</w:t>
            </w:r>
          </w:p>
        </w:tc>
        <w:tc>
          <w:tcPr>
            <w:tcW w:w="1129" w:type="dxa"/>
            <w:vAlign w:val="top"/>
          </w:tcPr>
          <w:p>
            <w:pPr>
              <w:spacing w:before="73" w:line="379" w:lineRule="exact"/>
              <w:ind w:left="2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26"/>
                <w:szCs w:val="26"/>
              </w:rPr>
              <w:t>文化</w:t>
            </w:r>
          </w:p>
          <w:p>
            <w:pPr>
              <w:spacing w:line="220" w:lineRule="auto"/>
              <w:ind w:left="2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程度</w:t>
            </w:r>
          </w:p>
        </w:tc>
        <w:tc>
          <w:tcPr>
            <w:tcW w:w="1268" w:type="dxa"/>
            <w:vAlign w:val="top"/>
          </w:tcPr>
          <w:p>
            <w:pPr>
              <w:spacing w:before="72" w:line="380" w:lineRule="exact"/>
              <w:ind w:left="36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position w:val="8"/>
                <w:sz w:val="26"/>
                <w:szCs w:val="26"/>
              </w:rPr>
              <w:t>所学</w:t>
            </w:r>
          </w:p>
          <w:p>
            <w:pPr>
              <w:spacing w:line="220" w:lineRule="auto"/>
              <w:ind w:left="36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专业</w:t>
            </w:r>
          </w:p>
        </w:tc>
        <w:tc>
          <w:tcPr>
            <w:tcW w:w="1278" w:type="dxa"/>
            <w:vAlign w:val="top"/>
          </w:tcPr>
          <w:p>
            <w:pPr>
              <w:spacing w:before="71" w:line="219" w:lineRule="auto"/>
              <w:ind w:left="2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职务或</w:t>
            </w:r>
          </w:p>
          <w:p>
            <w:pPr>
              <w:spacing w:before="93" w:line="217" w:lineRule="auto"/>
              <w:ind w:left="37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职称</w:t>
            </w:r>
          </w:p>
        </w:tc>
        <w:tc>
          <w:tcPr>
            <w:tcW w:w="1828" w:type="dxa"/>
            <w:vAlign w:val="top"/>
          </w:tcPr>
          <w:p>
            <w:pPr>
              <w:spacing w:before="73" w:line="251" w:lineRule="auto"/>
              <w:ind w:left="256" w:right="249" w:firstLine="12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在项目中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承担的任务</w:t>
            </w:r>
          </w:p>
        </w:tc>
        <w:tc>
          <w:tcPr>
            <w:tcW w:w="2272" w:type="dxa"/>
            <w:vAlign w:val="top"/>
          </w:tcPr>
          <w:p>
            <w:pPr>
              <w:spacing w:before="80" w:line="219" w:lineRule="auto"/>
              <w:ind w:left="34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已有科研成果</w:t>
            </w:r>
          </w:p>
          <w:p>
            <w:pPr>
              <w:spacing w:before="83" w:line="219" w:lineRule="auto"/>
              <w:ind w:left="47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及获奖情况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828" w:type="dxa"/>
            <w:vAlign w:val="top"/>
          </w:tcPr>
          <w:p>
            <w:pPr>
              <w:pStyle w:val="6"/>
            </w:pPr>
          </w:p>
        </w:tc>
        <w:tc>
          <w:tcPr>
            <w:tcW w:w="2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828" w:type="dxa"/>
            <w:vAlign w:val="top"/>
          </w:tcPr>
          <w:p>
            <w:pPr>
              <w:pStyle w:val="6"/>
            </w:pPr>
          </w:p>
        </w:tc>
        <w:tc>
          <w:tcPr>
            <w:tcW w:w="2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828" w:type="dxa"/>
            <w:vAlign w:val="top"/>
          </w:tcPr>
          <w:p>
            <w:pPr>
              <w:pStyle w:val="6"/>
            </w:pPr>
          </w:p>
        </w:tc>
        <w:tc>
          <w:tcPr>
            <w:tcW w:w="2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828" w:type="dxa"/>
            <w:vAlign w:val="top"/>
          </w:tcPr>
          <w:p>
            <w:pPr>
              <w:pStyle w:val="6"/>
            </w:pPr>
          </w:p>
        </w:tc>
        <w:tc>
          <w:tcPr>
            <w:tcW w:w="2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828" w:type="dxa"/>
            <w:vAlign w:val="top"/>
          </w:tcPr>
          <w:p>
            <w:pPr>
              <w:pStyle w:val="6"/>
            </w:pPr>
          </w:p>
        </w:tc>
        <w:tc>
          <w:tcPr>
            <w:tcW w:w="2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828" w:type="dxa"/>
            <w:vAlign w:val="top"/>
          </w:tcPr>
          <w:p>
            <w:pPr>
              <w:pStyle w:val="6"/>
            </w:pPr>
          </w:p>
        </w:tc>
        <w:tc>
          <w:tcPr>
            <w:tcW w:w="2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828" w:type="dxa"/>
            <w:vAlign w:val="top"/>
          </w:tcPr>
          <w:p>
            <w:pPr>
              <w:pStyle w:val="6"/>
            </w:pPr>
          </w:p>
        </w:tc>
        <w:tc>
          <w:tcPr>
            <w:tcW w:w="2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828" w:type="dxa"/>
            <w:vAlign w:val="top"/>
          </w:tcPr>
          <w:p>
            <w:pPr>
              <w:pStyle w:val="6"/>
            </w:pPr>
          </w:p>
        </w:tc>
        <w:tc>
          <w:tcPr>
            <w:tcW w:w="2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828" w:type="dxa"/>
            <w:vAlign w:val="top"/>
          </w:tcPr>
          <w:p>
            <w:pPr>
              <w:pStyle w:val="6"/>
            </w:pPr>
          </w:p>
        </w:tc>
        <w:tc>
          <w:tcPr>
            <w:tcW w:w="2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828" w:type="dxa"/>
            <w:vAlign w:val="top"/>
          </w:tcPr>
          <w:p>
            <w:pPr>
              <w:pStyle w:val="6"/>
            </w:pPr>
          </w:p>
        </w:tc>
        <w:tc>
          <w:tcPr>
            <w:tcW w:w="2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828" w:type="dxa"/>
            <w:vAlign w:val="top"/>
          </w:tcPr>
          <w:p>
            <w:pPr>
              <w:pStyle w:val="6"/>
            </w:pPr>
          </w:p>
        </w:tc>
        <w:tc>
          <w:tcPr>
            <w:tcW w:w="2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</w:pPr>
          </w:p>
        </w:tc>
        <w:tc>
          <w:tcPr>
            <w:tcW w:w="1828" w:type="dxa"/>
            <w:vAlign w:val="top"/>
          </w:tcPr>
          <w:p>
            <w:pPr>
              <w:pStyle w:val="6"/>
            </w:pPr>
          </w:p>
        </w:tc>
        <w:tc>
          <w:tcPr>
            <w:tcW w:w="227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2010" w:h="16740"/>
          <w:pgMar w:top="1394" w:right="1535" w:bottom="1241" w:left="1634" w:header="0" w:footer="1112" w:gutter="0"/>
          <w:cols w:space="720" w:num="1"/>
        </w:sectPr>
      </w:pPr>
    </w:p>
    <w:tbl>
      <w:tblPr>
        <w:tblStyle w:val="5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840" w:type="dxa"/>
            <w:vAlign w:val="top"/>
          </w:tcPr>
          <w:p>
            <w:pPr>
              <w:spacing w:before="176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>申报单位审查意见；</w:t>
            </w: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94" w:line="521" w:lineRule="exact"/>
              <w:ind w:left="69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5"/>
                <w:position w:val="17"/>
                <w:sz w:val="29"/>
                <w:szCs w:val="29"/>
              </w:rPr>
              <w:t>(</w:t>
            </w:r>
            <w:r>
              <w:rPr>
                <w:rFonts w:ascii="宋体" w:hAnsi="宋体" w:eastAsia="宋体" w:cs="宋体"/>
                <w:spacing w:val="8"/>
                <w:position w:val="1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position w:val="17"/>
                <w:sz w:val="29"/>
                <w:szCs w:val="29"/>
              </w:rPr>
              <w:t>盖</w:t>
            </w:r>
            <w:r>
              <w:rPr>
                <w:rFonts w:ascii="宋体" w:hAnsi="宋体" w:eastAsia="宋体" w:cs="宋体"/>
                <w:spacing w:val="15"/>
                <w:position w:val="1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position w:val="17"/>
                <w:sz w:val="29"/>
                <w:szCs w:val="29"/>
              </w:rPr>
              <w:t>章</w:t>
            </w:r>
            <w:r>
              <w:rPr>
                <w:rFonts w:ascii="宋体" w:hAnsi="宋体" w:eastAsia="宋体" w:cs="宋体"/>
                <w:spacing w:val="7"/>
                <w:position w:val="1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position w:val="17"/>
                <w:sz w:val="29"/>
                <w:szCs w:val="29"/>
              </w:rPr>
              <w:t>)</w:t>
            </w:r>
          </w:p>
          <w:p>
            <w:pPr>
              <w:spacing w:line="219" w:lineRule="auto"/>
              <w:ind w:left="6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9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 xml:space="preserve">月   </w:t>
            </w:r>
            <w:r>
              <w:rPr>
                <w:rFonts w:ascii="宋体" w:hAnsi="宋体" w:eastAsia="宋体" w:cs="宋体"/>
                <w:spacing w:val="-8"/>
                <w:position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840" w:type="dxa"/>
            <w:vAlign w:val="top"/>
          </w:tcPr>
          <w:p>
            <w:pPr>
              <w:spacing w:before="172" w:line="219" w:lineRule="auto"/>
              <w:ind w:left="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>推荐单位审查意见；</w:t>
            </w: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94" w:line="491" w:lineRule="exact"/>
              <w:ind w:left="69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5"/>
                <w:position w:val="14"/>
                <w:sz w:val="29"/>
                <w:szCs w:val="29"/>
              </w:rPr>
              <w:t>(</w:t>
            </w:r>
            <w:r>
              <w:rPr>
                <w:rFonts w:ascii="宋体" w:hAnsi="宋体" w:eastAsia="宋体" w:cs="宋体"/>
                <w:spacing w:val="8"/>
                <w:position w:val="1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position w:val="14"/>
                <w:sz w:val="29"/>
                <w:szCs w:val="29"/>
              </w:rPr>
              <w:t>盖</w:t>
            </w:r>
            <w:r>
              <w:rPr>
                <w:rFonts w:ascii="宋体" w:hAnsi="宋体" w:eastAsia="宋体" w:cs="宋体"/>
                <w:spacing w:val="15"/>
                <w:position w:val="1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position w:val="14"/>
                <w:sz w:val="29"/>
                <w:szCs w:val="29"/>
              </w:rPr>
              <w:t>章</w:t>
            </w:r>
            <w:r>
              <w:rPr>
                <w:rFonts w:ascii="宋体" w:hAnsi="宋体" w:eastAsia="宋体" w:cs="宋体"/>
                <w:spacing w:val="7"/>
                <w:position w:val="1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position w:val="14"/>
                <w:sz w:val="29"/>
                <w:szCs w:val="29"/>
              </w:rPr>
              <w:t>)</w:t>
            </w:r>
          </w:p>
          <w:p>
            <w:pPr>
              <w:spacing w:line="219" w:lineRule="auto"/>
              <w:ind w:left="62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840" w:type="dxa"/>
            <w:vAlign w:val="top"/>
          </w:tcPr>
          <w:p>
            <w:pPr>
              <w:spacing w:before="196" w:line="219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河北省档案科技项目评议委员会评议意见</w:t>
            </w: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95" w:line="219" w:lineRule="auto"/>
              <w:ind w:left="62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</w:trPr>
        <w:tc>
          <w:tcPr>
            <w:tcW w:w="8840" w:type="dxa"/>
            <w:vAlign w:val="top"/>
          </w:tcPr>
          <w:p>
            <w:pPr>
              <w:spacing w:before="181" w:line="219" w:lineRule="auto"/>
              <w:ind w:left="1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河北省档案局审批意见</w:t>
            </w: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94" w:line="481" w:lineRule="exact"/>
              <w:ind w:left="69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5"/>
                <w:position w:val="14"/>
                <w:sz w:val="29"/>
                <w:szCs w:val="29"/>
              </w:rPr>
              <w:t>(</w:t>
            </w:r>
            <w:r>
              <w:rPr>
                <w:rFonts w:ascii="宋体" w:hAnsi="宋体" w:eastAsia="宋体" w:cs="宋体"/>
                <w:spacing w:val="8"/>
                <w:position w:val="1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position w:val="14"/>
                <w:sz w:val="29"/>
                <w:szCs w:val="29"/>
              </w:rPr>
              <w:t>盖</w:t>
            </w:r>
            <w:r>
              <w:rPr>
                <w:rFonts w:ascii="宋体" w:hAnsi="宋体" w:eastAsia="宋体" w:cs="宋体"/>
                <w:spacing w:val="15"/>
                <w:position w:val="1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position w:val="14"/>
                <w:sz w:val="29"/>
                <w:szCs w:val="29"/>
              </w:rPr>
              <w:t>章</w:t>
            </w:r>
            <w:r>
              <w:rPr>
                <w:rFonts w:ascii="宋体" w:hAnsi="宋体" w:eastAsia="宋体" w:cs="宋体"/>
                <w:spacing w:val="7"/>
                <w:position w:val="1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position w:val="14"/>
                <w:sz w:val="29"/>
                <w:szCs w:val="29"/>
              </w:rPr>
              <w:t>)</w:t>
            </w:r>
          </w:p>
          <w:p>
            <w:pPr>
              <w:spacing w:line="219" w:lineRule="auto"/>
              <w:ind w:left="62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680" w:h="16530"/>
          <w:pgMar w:top="1235" w:right="1364" w:bottom="1168" w:left="1465" w:header="0" w:footer="1029" w:gutter="0"/>
          <w:cols w:space="720" w:num="1"/>
        </w:sectPr>
      </w:pPr>
    </w:p>
    <w:p>
      <w:pPr>
        <w:spacing w:before="158" w:line="224" w:lineRule="auto"/>
        <w:ind w:left="29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9"/>
          <w:sz w:val="32"/>
          <w:szCs w:val="32"/>
        </w:rPr>
        <w:t>附件5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3" w:line="219" w:lineRule="auto"/>
        <w:ind w:left="157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河北省档案科技项目内容摘要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91" w:line="219" w:lineRule="auto"/>
        <w:ind w:left="2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项目编号</w:t>
      </w:r>
    </w:p>
    <w:p>
      <w:pPr>
        <w:spacing w:line="21" w:lineRule="exact"/>
      </w:pPr>
    </w:p>
    <w:tbl>
      <w:tblPr>
        <w:tblStyle w:val="5"/>
        <w:tblW w:w="8540" w:type="dxa"/>
        <w:tblInd w:w="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3316"/>
        <w:gridCol w:w="1508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23" w:type="dxa"/>
            <w:vAlign w:val="top"/>
          </w:tcPr>
          <w:p>
            <w:pPr>
              <w:spacing w:before="166" w:line="220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项目名称</w:t>
            </w:r>
          </w:p>
        </w:tc>
        <w:tc>
          <w:tcPr>
            <w:tcW w:w="3316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spacing w:before="164" w:line="219" w:lineRule="auto"/>
              <w:ind w:left="2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推荐单位</w:t>
            </w:r>
          </w:p>
        </w:tc>
        <w:tc>
          <w:tcPr>
            <w:tcW w:w="18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23" w:type="dxa"/>
            <w:vAlign w:val="top"/>
          </w:tcPr>
          <w:p>
            <w:pPr>
              <w:spacing w:before="172" w:line="219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承担单位</w:t>
            </w:r>
          </w:p>
        </w:tc>
        <w:tc>
          <w:tcPr>
            <w:tcW w:w="3316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spacing w:before="172" w:line="219" w:lineRule="auto"/>
              <w:ind w:left="18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4"/>
                <w:sz w:val="27"/>
                <w:szCs w:val="27"/>
              </w:rPr>
              <w:t>负</w:t>
            </w:r>
            <w:r>
              <w:rPr>
                <w:rFonts w:ascii="宋体" w:hAnsi="宋体" w:eastAsia="宋体" w:cs="宋体"/>
                <w:spacing w:val="5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7"/>
                <w:szCs w:val="27"/>
              </w:rPr>
              <w:t>责</w:t>
            </w:r>
            <w:r>
              <w:rPr>
                <w:rFonts w:ascii="宋体" w:hAnsi="宋体" w:eastAsia="宋体" w:cs="宋体"/>
                <w:spacing w:val="4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7"/>
                <w:szCs w:val="27"/>
              </w:rPr>
              <w:t>人</w:t>
            </w:r>
          </w:p>
        </w:tc>
        <w:tc>
          <w:tcPr>
            <w:tcW w:w="18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6" w:hRule="atLeast"/>
        </w:trPr>
        <w:tc>
          <w:tcPr>
            <w:tcW w:w="8540" w:type="dxa"/>
            <w:gridSpan w:val="4"/>
            <w:vAlign w:val="top"/>
          </w:tcPr>
          <w:p>
            <w:pPr>
              <w:spacing w:before="251" w:line="219" w:lineRule="auto"/>
              <w:ind w:left="1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项目主要研究内容、研究现状、预期成果等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2210" w:h="16880"/>
          <w:pgMar w:top="1434" w:right="1764" w:bottom="1365" w:left="1831" w:header="0" w:footer="1216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224" w:lineRule="auto"/>
        <w:ind w:left="2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附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件</w:t>
      </w:r>
      <w:r>
        <w:rPr>
          <w:rFonts w:ascii="黑体" w:hAnsi="黑体" w:eastAsia="黑体" w:cs="黑体"/>
          <w:spacing w:val="-7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6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43" w:line="219" w:lineRule="auto"/>
        <w:ind w:left="30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推荐2024年度河北省档案科技项目汇总表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4" w:line="231" w:lineRule="auto"/>
        <w:ind w:left="875"/>
        <w:rPr>
          <w:rFonts w:ascii="宋体" w:hAnsi="宋体" w:eastAsia="宋体" w:cs="宋体"/>
          <w:sz w:val="28"/>
          <w:szCs w:val="28"/>
        </w:rPr>
      </w:pPr>
      <w:r>
        <w:rPr>
          <w:rFonts w:ascii="楷体" w:hAnsi="楷体" w:eastAsia="楷体" w:cs="楷体"/>
          <w:spacing w:val="2"/>
          <w:sz w:val="32"/>
          <w:szCs w:val="32"/>
        </w:rPr>
        <w:t xml:space="preserve">推荐单位(盖章):                 </w:t>
      </w:r>
      <w:r>
        <w:rPr>
          <w:rFonts w:ascii="楷体" w:hAnsi="楷体" w:eastAsia="楷体" w:cs="楷体"/>
          <w:spacing w:val="1"/>
          <w:sz w:val="32"/>
          <w:szCs w:val="32"/>
        </w:rPr>
        <w:t xml:space="preserve">                    推荐日期：</w:t>
      </w:r>
      <w:r>
        <w:rPr>
          <w:rFonts w:ascii="楷体" w:hAnsi="楷体" w:eastAsia="楷体" w:cs="楷体"/>
          <w:spacing w:val="27"/>
          <w:sz w:val="32"/>
          <w:szCs w:val="32"/>
        </w:rPr>
        <w:t xml:space="preserve">    </w:t>
      </w:r>
      <w:r>
        <w:rPr>
          <w:rFonts w:ascii="楷体" w:hAnsi="楷体" w:eastAsia="楷体" w:cs="楷体"/>
          <w:spacing w:val="1"/>
          <w:position w:val="-3"/>
          <w:sz w:val="32"/>
          <w:szCs w:val="32"/>
        </w:rPr>
        <w:t xml:space="preserve">年   月     </w:t>
      </w:r>
      <w:r>
        <w:rPr>
          <w:rFonts w:ascii="宋体" w:hAnsi="宋体" w:eastAsia="宋体" w:cs="宋体"/>
          <w:spacing w:val="1"/>
          <w:sz w:val="28"/>
          <w:szCs w:val="28"/>
        </w:rPr>
        <w:t>日</w:t>
      </w:r>
    </w:p>
    <w:p>
      <w:pPr>
        <w:spacing w:line="65" w:lineRule="exact"/>
      </w:pPr>
    </w:p>
    <w:tbl>
      <w:tblPr>
        <w:tblStyle w:val="5"/>
        <w:tblW w:w="14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3967"/>
        <w:gridCol w:w="1989"/>
        <w:gridCol w:w="1809"/>
        <w:gridCol w:w="1709"/>
        <w:gridCol w:w="2128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104" w:type="dxa"/>
            <w:vAlign w:val="top"/>
          </w:tcPr>
          <w:p>
            <w:pPr>
              <w:spacing w:before="175" w:line="221" w:lineRule="auto"/>
              <w:ind w:left="21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3"/>
                <w:szCs w:val="33"/>
              </w:rPr>
              <w:t>序号</w:t>
            </w:r>
          </w:p>
        </w:tc>
        <w:tc>
          <w:tcPr>
            <w:tcW w:w="3967" w:type="dxa"/>
            <w:vAlign w:val="top"/>
          </w:tcPr>
          <w:p>
            <w:pPr>
              <w:spacing w:before="174" w:line="220" w:lineRule="auto"/>
              <w:ind w:left="131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3"/>
                <w:szCs w:val="33"/>
              </w:rPr>
              <w:t>项目名称</w:t>
            </w:r>
          </w:p>
        </w:tc>
        <w:tc>
          <w:tcPr>
            <w:tcW w:w="1989" w:type="dxa"/>
            <w:vAlign w:val="top"/>
          </w:tcPr>
          <w:p>
            <w:pPr>
              <w:spacing w:before="174" w:line="219" w:lineRule="auto"/>
              <w:ind w:left="348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3"/>
                <w:szCs w:val="33"/>
              </w:rPr>
              <w:t>承担单位</w:t>
            </w:r>
          </w:p>
        </w:tc>
        <w:tc>
          <w:tcPr>
            <w:tcW w:w="1809" w:type="dxa"/>
            <w:vAlign w:val="top"/>
          </w:tcPr>
          <w:p>
            <w:pPr>
              <w:spacing w:before="174" w:line="219" w:lineRule="auto"/>
              <w:ind w:left="41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3"/>
                <w:szCs w:val="33"/>
              </w:rPr>
              <w:t>负责人</w:t>
            </w:r>
          </w:p>
        </w:tc>
        <w:tc>
          <w:tcPr>
            <w:tcW w:w="1709" w:type="dxa"/>
            <w:vAlign w:val="top"/>
          </w:tcPr>
          <w:p>
            <w:pPr>
              <w:spacing w:before="178" w:line="221" w:lineRule="auto"/>
              <w:ind w:left="36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3"/>
                <w:szCs w:val="33"/>
              </w:rPr>
              <w:t>联系人</w:t>
            </w:r>
          </w:p>
        </w:tc>
        <w:tc>
          <w:tcPr>
            <w:tcW w:w="2128" w:type="dxa"/>
            <w:vAlign w:val="top"/>
          </w:tcPr>
          <w:p>
            <w:pPr>
              <w:spacing w:before="178" w:line="221" w:lineRule="auto"/>
              <w:ind w:left="38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3"/>
                <w:szCs w:val="33"/>
              </w:rPr>
              <w:t>联系电话</w:t>
            </w:r>
          </w:p>
        </w:tc>
        <w:tc>
          <w:tcPr>
            <w:tcW w:w="1864" w:type="dxa"/>
            <w:vAlign w:val="top"/>
          </w:tcPr>
          <w:p>
            <w:pPr>
              <w:spacing w:before="174" w:line="220" w:lineRule="auto"/>
              <w:ind w:left="27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3"/>
                <w:szCs w:val="33"/>
              </w:rPr>
              <w:t>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3967" w:type="dxa"/>
            <w:vAlign w:val="top"/>
          </w:tcPr>
          <w:p>
            <w:pPr>
              <w:pStyle w:val="6"/>
            </w:pPr>
          </w:p>
        </w:tc>
        <w:tc>
          <w:tcPr>
            <w:tcW w:w="1989" w:type="dxa"/>
            <w:vAlign w:val="top"/>
          </w:tcPr>
          <w:p>
            <w:pPr>
              <w:pStyle w:val="6"/>
            </w:pPr>
          </w:p>
        </w:tc>
        <w:tc>
          <w:tcPr>
            <w:tcW w:w="1809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vAlign w:val="top"/>
          </w:tcPr>
          <w:p>
            <w:pPr>
              <w:pStyle w:val="6"/>
            </w:pPr>
          </w:p>
        </w:tc>
        <w:tc>
          <w:tcPr>
            <w:tcW w:w="18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3967" w:type="dxa"/>
            <w:vAlign w:val="top"/>
          </w:tcPr>
          <w:p>
            <w:pPr>
              <w:pStyle w:val="6"/>
            </w:pPr>
          </w:p>
        </w:tc>
        <w:tc>
          <w:tcPr>
            <w:tcW w:w="1989" w:type="dxa"/>
            <w:vAlign w:val="top"/>
          </w:tcPr>
          <w:p>
            <w:pPr>
              <w:pStyle w:val="6"/>
            </w:pPr>
          </w:p>
        </w:tc>
        <w:tc>
          <w:tcPr>
            <w:tcW w:w="1809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vAlign w:val="top"/>
          </w:tcPr>
          <w:p>
            <w:pPr>
              <w:pStyle w:val="6"/>
            </w:pPr>
          </w:p>
        </w:tc>
        <w:tc>
          <w:tcPr>
            <w:tcW w:w="18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3967" w:type="dxa"/>
            <w:vAlign w:val="top"/>
          </w:tcPr>
          <w:p>
            <w:pPr>
              <w:pStyle w:val="6"/>
            </w:pPr>
          </w:p>
        </w:tc>
        <w:tc>
          <w:tcPr>
            <w:tcW w:w="1989" w:type="dxa"/>
            <w:vAlign w:val="top"/>
          </w:tcPr>
          <w:p>
            <w:pPr>
              <w:pStyle w:val="6"/>
            </w:pPr>
          </w:p>
        </w:tc>
        <w:tc>
          <w:tcPr>
            <w:tcW w:w="1809" w:type="dxa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vAlign w:val="top"/>
          </w:tcPr>
          <w:p>
            <w:pPr>
              <w:pStyle w:val="6"/>
            </w:pPr>
          </w:p>
        </w:tc>
        <w:tc>
          <w:tcPr>
            <w:tcW w:w="186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460" w:h="11520"/>
          <w:pgMar w:top="979" w:right="674" w:bottom="861" w:left="1204" w:header="0" w:footer="732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rFonts w:ascii="Arial"/>
          <w:sz w:val="21"/>
        </w:rPr>
      </w:pPr>
    </w:p>
    <w:sectPr>
      <w:headerReference r:id="rId27" w:type="default"/>
      <w:footerReference r:id="rId28" w:type="default"/>
      <w:pgSz w:w="11520" w:h="1642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87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z w:val="12"/>
        <w:szCs w:val="12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7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409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58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9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693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10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390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27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12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8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13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30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14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34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15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4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7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3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33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17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188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18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93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19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33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7" w:lineRule="auto"/>
      <w:ind w:left="4104"/>
      <w:rPr>
        <w:sz w:val="14"/>
        <w:szCs w:val="14"/>
      </w:rPr>
    </w:pPr>
    <w:r>
      <w:rPr>
        <w:sz w:val="14"/>
        <w:szCs w:val="14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46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3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21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57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1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4MGU4ODA4ZDFkMWE0MDI0MzlmNmFlNTliOGUzYmIifQ=="/>
  </w:docVars>
  <w:rsids>
    <w:rsidRoot w:val="00000000"/>
    <w:rsid w:val="3E2339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image" Target="media/image1.png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3.xml"/><Relationship Id="rId27" Type="http://schemas.openxmlformats.org/officeDocument/2006/relationships/header" Target="header1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2024-03-19T13:23:00Z</dcterms:created>
  <dc:creator>白雪</dc:creator>
  <cp:lastModifiedBy>科技处</cp:lastModifiedBy>
  <dcterms:modified xsi:type="dcterms:W3CDTF">2024-03-19T05:27:53Z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2024-03-19T13:23:09Z</vt:filetime>
  </property>
  <property fmtid="{D5CDD505-2E9C-101B-9397-08002B2CF9AE}" pid="4" name="UsrData">
    <vt:lpwstr>65f92137061220001f5bb80dwl</vt:lpwstr>
  </property>
  <property fmtid="{D5CDD505-2E9C-101B-9397-08002B2CF9AE}" pid="5" name="KSOProductBuildVer">
    <vt:lpwstr>2052-12.1.0.16388</vt:lpwstr>
  </property>
  <property fmtid="{D5CDD505-2E9C-101B-9397-08002B2CF9AE}" pid="6" name="ICV">
    <vt:lpwstr>0E439F3816BA4054A713E637F6A41553_12</vt:lpwstr>
  </property>
</Properties>
</file>